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9BADE" w14:textId="77777777" w:rsidR="00AA62CF" w:rsidRPr="001F6150" w:rsidRDefault="00AA62CF" w:rsidP="00EB7542">
      <w:pPr>
        <w:tabs>
          <w:tab w:val="left" w:pos="0"/>
          <w:tab w:val="left" w:pos="2880"/>
          <w:tab w:val="left" w:pos="3420"/>
          <w:tab w:val="left" w:pos="3780"/>
        </w:tabs>
      </w:pPr>
      <w:r w:rsidRPr="001F6150">
        <w:rPr>
          <w:noProof/>
        </w:rPr>
        <w:drawing>
          <wp:anchor distT="0" distB="0" distL="114935" distR="114935" simplePos="0" relativeHeight="251658240" behindDoc="0" locked="0" layoutInCell="1" allowOverlap="1" wp14:anchorId="61297B8D" wp14:editId="0F75CC9B">
            <wp:simplePos x="0" y="0"/>
            <wp:positionH relativeFrom="column">
              <wp:posOffset>2653030</wp:posOffset>
            </wp:positionH>
            <wp:positionV relativeFrom="paragraph">
              <wp:posOffset>176530</wp:posOffset>
            </wp:positionV>
            <wp:extent cx="352425" cy="447675"/>
            <wp:effectExtent l="19050" t="0" r="9525" b="0"/>
            <wp:wrapSquare wrapText="left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22F2C492" w14:textId="77777777" w:rsidR="00AA62CF" w:rsidRPr="001F6150" w:rsidRDefault="00AA62CF" w:rsidP="004B28DF">
      <w:pPr>
        <w:tabs>
          <w:tab w:val="left" w:pos="0"/>
          <w:tab w:val="left" w:pos="2880"/>
          <w:tab w:val="left" w:pos="3420"/>
          <w:tab w:val="left" w:pos="3780"/>
        </w:tabs>
        <w:jc w:val="center"/>
      </w:pPr>
    </w:p>
    <w:p w14:paraId="566BDA7F" w14:textId="77777777" w:rsidR="00AA62CF" w:rsidRPr="001F6150" w:rsidRDefault="00AA62CF" w:rsidP="004B28DF">
      <w:pPr>
        <w:tabs>
          <w:tab w:val="left" w:pos="0"/>
          <w:tab w:val="left" w:pos="2880"/>
          <w:tab w:val="left" w:pos="3420"/>
          <w:tab w:val="left" w:pos="3780"/>
        </w:tabs>
        <w:jc w:val="center"/>
      </w:pPr>
    </w:p>
    <w:p w14:paraId="02AA2297" w14:textId="77777777" w:rsidR="00AA62CF" w:rsidRPr="001F6150" w:rsidRDefault="00AA62CF" w:rsidP="004B28DF">
      <w:pPr>
        <w:tabs>
          <w:tab w:val="left" w:pos="0"/>
          <w:tab w:val="left" w:pos="2880"/>
          <w:tab w:val="left" w:pos="3420"/>
          <w:tab w:val="left" w:pos="3780"/>
        </w:tabs>
        <w:jc w:val="center"/>
      </w:pPr>
    </w:p>
    <w:p w14:paraId="53FDB646" w14:textId="77777777" w:rsidR="00AA62CF" w:rsidRPr="001F6150" w:rsidRDefault="00AA62CF" w:rsidP="004B28DF">
      <w:pPr>
        <w:tabs>
          <w:tab w:val="left" w:pos="0"/>
          <w:tab w:val="left" w:pos="2880"/>
          <w:tab w:val="left" w:pos="3420"/>
          <w:tab w:val="left" w:pos="3780"/>
        </w:tabs>
        <w:jc w:val="center"/>
        <w:rPr>
          <w:b/>
        </w:rPr>
      </w:pPr>
      <w:r w:rsidRPr="001F6150">
        <w:rPr>
          <w:b/>
        </w:rPr>
        <w:t>REPUBLIKA HRVATSKA</w:t>
      </w:r>
    </w:p>
    <w:p w14:paraId="474676D8" w14:textId="77777777" w:rsidR="00AA62CF" w:rsidRPr="001F6150" w:rsidRDefault="00AA62CF" w:rsidP="004B28DF">
      <w:pPr>
        <w:tabs>
          <w:tab w:val="left" w:pos="0"/>
          <w:tab w:val="left" w:pos="2880"/>
          <w:tab w:val="left" w:pos="3420"/>
          <w:tab w:val="left" w:pos="3780"/>
        </w:tabs>
        <w:jc w:val="center"/>
        <w:rPr>
          <w:b/>
        </w:rPr>
      </w:pPr>
      <w:r w:rsidRPr="001F6150">
        <w:rPr>
          <w:b/>
        </w:rPr>
        <w:t>SPLITSKO-DALMATINSKA ŽUPANIJA</w:t>
      </w:r>
    </w:p>
    <w:p w14:paraId="754A1E06" w14:textId="77777777" w:rsidR="00AA62CF" w:rsidRPr="001F6150" w:rsidRDefault="00AA62CF" w:rsidP="004B28DF">
      <w:pPr>
        <w:tabs>
          <w:tab w:val="left" w:pos="0"/>
          <w:tab w:val="left" w:pos="2880"/>
          <w:tab w:val="left" w:pos="3420"/>
          <w:tab w:val="left" w:pos="3780"/>
        </w:tabs>
        <w:jc w:val="center"/>
      </w:pPr>
      <w:r w:rsidRPr="001F6150">
        <w:rPr>
          <w:b/>
          <w:bCs/>
        </w:rPr>
        <w:t>G R A D   S O L I N</w:t>
      </w:r>
    </w:p>
    <w:p w14:paraId="376EB90D" w14:textId="77777777" w:rsidR="00AA62CF" w:rsidRPr="001F6150" w:rsidRDefault="00AA62CF" w:rsidP="004B28DF">
      <w:pPr>
        <w:tabs>
          <w:tab w:val="left" w:pos="0"/>
          <w:tab w:val="left" w:pos="2880"/>
          <w:tab w:val="left" w:pos="3420"/>
          <w:tab w:val="left" w:pos="3780"/>
        </w:tabs>
        <w:jc w:val="center"/>
        <w:rPr>
          <w:b/>
          <w:bCs/>
        </w:rPr>
      </w:pPr>
      <w:r w:rsidRPr="001F6150">
        <w:rPr>
          <w:b/>
          <w:bCs/>
          <w:iCs/>
          <w:sz w:val="22"/>
          <w:szCs w:val="22"/>
        </w:rPr>
        <w:t>Upravni odjel za komunalne djelatnosti</w:t>
      </w:r>
      <w:r w:rsidR="00075F7F" w:rsidRPr="001F6150">
        <w:rPr>
          <w:b/>
          <w:bCs/>
          <w:iCs/>
          <w:sz w:val="22"/>
          <w:szCs w:val="22"/>
        </w:rPr>
        <w:t xml:space="preserve"> i</w:t>
      </w:r>
    </w:p>
    <w:p w14:paraId="2DBDFEB7" w14:textId="77777777" w:rsidR="00AA62CF" w:rsidRPr="001F6150" w:rsidRDefault="00AA62CF" w:rsidP="004B28DF">
      <w:pPr>
        <w:tabs>
          <w:tab w:val="left" w:pos="0"/>
          <w:tab w:val="left" w:pos="2880"/>
          <w:tab w:val="left" w:pos="3420"/>
          <w:tab w:val="left" w:pos="3780"/>
        </w:tabs>
        <w:jc w:val="center"/>
        <w:rPr>
          <w:b/>
          <w:bCs/>
          <w:iCs/>
          <w:sz w:val="22"/>
          <w:szCs w:val="22"/>
        </w:rPr>
      </w:pPr>
      <w:r w:rsidRPr="001F6150">
        <w:rPr>
          <w:b/>
          <w:bCs/>
          <w:iCs/>
          <w:sz w:val="22"/>
          <w:szCs w:val="22"/>
        </w:rPr>
        <w:t>upravljanje prostorom</w:t>
      </w:r>
    </w:p>
    <w:p w14:paraId="6CE187E5" w14:textId="77777777" w:rsidR="0091058F" w:rsidRPr="001F6150" w:rsidRDefault="0091058F" w:rsidP="004B28DF">
      <w:pPr>
        <w:tabs>
          <w:tab w:val="left" w:pos="0"/>
          <w:tab w:val="left" w:pos="2880"/>
          <w:tab w:val="left" w:pos="3420"/>
          <w:tab w:val="left" w:pos="3780"/>
        </w:tabs>
        <w:jc w:val="center"/>
        <w:rPr>
          <w:b/>
          <w:bCs/>
          <w:iCs/>
          <w:sz w:val="22"/>
          <w:szCs w:val="22"/>
        </w:rPr>
      </w:pPr>
    </w:p>
    <w:p w14:paraId="23275F18" w14:textId="4D1E1ED4" w:rsidR="0091058F" w:rsidRPr="001F6150" w:rsidRDefault="0091058F" w:rsidP="004B28DF">
      <w:pPr>
        <w:tabs>
          <w:tab w:val="left" w:pos="0"/>
          <w:tab w:val="left" w:pos="2880"/>
          <w:tab w:val="left" w:pos="3420"/>
          <w:tab w:val="left" w:pos="3780"/>
        </w:tabs>
        <w:jc w:val="center"/>
        <w:rPr>
          <w:b/>
          <w:bCs/>
          <w:iCs/>
          <w:sz w:val="22"/>
          <w:szCs w:val="22"/>
        </w:rPr>
      </w:pPr>
      <w:r w:rsidRPr="001F6150">
        <w:rPr>
          <w:b/>
          <w:bCs/>
          <w:iCs/>
          <w:sz w:val="22"/>
          <w:szCs w:val="22"/>
        </w:rPr>
        <w:t xml:space="preserve">KLASA: </w:t>
      </w:r>
      <w:r w:rsidR="00B65584">
        <w:rPr>
          <w:b/>
          <w:bCs/>
          <w:iCs/>
          <w:sz w:val="22"/>
          <w:szCs w:val="22"/>
        </w:rPr>
        <w:t>350-02/21-04/1</w:t>
      </w:r>
    </w:p>
    <w:p w14:paraId="3877DBC9" w14:textId="733E0386" w:rsidR="0091058F" w:rsidRPr="001F6150" w:rsidRDefault="0091058F" w:rsidP="004B28DF">
      <w:pPr>
        <w:tabs>
          <w:tab w:val="left" w:pos="0"/>
          <w:tab w:val="left" w:pos="2880"/>
          <w:tab w:val="left" w:pos="3420"/>
          <w:tab w:val="left" w:pos="3780"/>
        </w:tabs>
        <w:jc w:val="center"/>
        <w:rPr>
          <w:b/>
          <w:bCs/>
          <w:iCs/>
          <w:sz w:val="22"/>
          <w:szCs w:val="22"/>
        </w:rPr>
      </w:pPr>
      <w:r w:rsidRPr="001F6150">
        <w:rPr>
          <w:b/>
          <w:bCs/>
          <w:iCs/>
          <w:sz w:val="22"/>
          <w:szCs w:val="22"/>
        </w:rPr>
        <w:t>URBROJ: 2180/1-04-</w:t>
      </w:r>
      <w:r w:rsidR="00B65584">
        <w:rPr>
          <w:b/>
          <w:bCs/>
          <w:iCs/>
          <w:sz w:val="22"/>
          <w:szCs w:val="22"/>
        </w:rPr>
        <w:t>02/</w:t>
      </w:r>
      <w:r w:rsidRPr="001F6150">
        <w:rPr>
          <w:b/>
          <w:bCs/>
          <w:iCs/>
          <w:sz w:val="22"/>
          <w:szCs w:val="22"/>
        </w:rPr>
        <w:t>01-</w:t>
      </w:r>
      <w:r w:rsidR="00B65584">
        <w:rPr>
          <w:b/>
          <w:bCs/>
          <w:iCs/>
          <w:sz w:val="22"/>
          <w:szCs w:val="22"/>
        </w:rPr>
        <w:t>24</w:t>
      </w:r>
      <w:r w:rsidRPr="001F6150">
        <w:rPr>
          <w:b/>
          <w:bCs/>
          <w:iCs/>
          <w:sz w:val="22"/>
          <w:szCs w:val="22"/>
        </w:rPr>
        <w:t>-</w:t>
      </w:r>
      <w:r w:rsidR="00B65584">
        <w:rPr>
          <w:b/>
          <w:bCs/>
          <w:iCs/>
          <w:sz w:val="22"/>
          <w:szCs w:val="22"/>
        </w:rPr>
        <w:t>18</w:t>
      </w:r>
    </w:p>
    <w:p w14:paraId="69376D1B" w14:textId="77777777" w:rsidR="00D35CFC" w:rsidRPr="001F6150" w:rsidRDefault="00D35CFC" w:rsidP="004B28DF">
      <w:pPr>
        <w:tabs>
          <w:tab w:val="left" w:pos="0"/>
          <w:tab w:val="left" w:pos="2880"/>
          <w:tab w:val="left" w:pos="3420"/>
          <w:tab w:val="left" w:pos="3780"/>
        </w:tabs>
        <w:jc w:val="center"/>
        <w:rPr>
          <w:b/>
          <w:bCs/>
          <w:iCs/>
          <w:sz w:val="22"/>
          <w:szCs w:val="22"/>
        </w:rPr>
      </w:pPr>
    </w:p>
    <w:p w14:paraId="0E61A2C4" w14:textId="7640C252" w:rsidR="00AA62CF" w:rsidRPr="001F6150" w:rsidRDefault="00D35CFC" w:rsidP="004B28DF">
      <w:pPr>
        <w:tabs>
          <w:tab w:val="left" w:pos="0"/>
          <w:tab w:val="left" w:pos="2880"/>
          <w:tab w:val="left" w:pos="3420"/>
          <w:tab w:val="left" w:pos="3780"/>
        </w:tabs>
        <w:jc w:val="center"/>
        <w:rPr>
          <w:b/>
          <w:bCs/>
          <w:iCs/>
          <w:sz w:val="22"/>
          <w:szCs w:val="22"/>
        </w:rPr>
      </w:pPr>
      <w:r w:rsidRPr="001F6150">
        <w:rPr>
          <w:b/>
          <w:bCs/>
          <w:iCs/>
          <w:sz w:val="22"/>
          <w:szCs w:val="22"/>
        </w:rPr>
        <w:t>Solin,</w:t>
      </w:r>
      <w:r w:rsidR="002B4919" w:rsidRPr="001F6150">
        <w:rPr>
          <w:b/>
          <w:bCs/>
          <w:iCs/>
          <w:sz w:val="22"/>
          <w:szCs w:val="22"/>
        </w:rPr>
        <w:t xml:space="preserve"> </w:t>
      </w:r>
      <w:r w:rsidR="00CD2ED4">
        <w:rPr>
          <w:b/>
          <w:bCs/>
          <w:iCs/>
          <w:sz w:val="22"/>
          <w:szCs w:val="22"/>
        </w:rPr>
        <w:t>3</w:t>
      </w:r>
      <w:r w:rsidR="00B65584">
        <w:rPr>
          <w:b/>
          <w:bCs/>
          <w:iCs/>
          <w:sz w:val="22"/>
          <w:szCs w:val="22"/>
        </w:rPr>
        <w:t xml:space="preserve">. </w:t>
      </w:r>
      <w:r w:rsidR="006B535D">
        <w:rPr>
          <w:b/>
          <w:bCs/>
          <w:iCs/>
          <w:sz w:val="22"/>
          <w:szCs w:val="22"/>
        </w:rPr>
        <w:t>travnja</w:t>
      </w:r>
      <w:r w:rsidR="00B65584">
        <w:rPr>
          <w:b/>
          <w:bCs/>
          <w:iCs/>
          <w:sz w:val="22"/>
          <w:szCs w:val="22"/>
        </w:rPr>
        <w:t xml:space="preserve"> 2024.</w:t>
      </w:r>
    </w:p>
    <w:p w14:paraId="52ADF9A4" w14:textId="77777777" w:rsidR="00EC1A54" w:rsidRPr="001F6150" w:rsidRDefault="00D35CFC">
      <w:r w:rsidRPr="001F6150">
        <w:t xml:space="preserve">                                                                                   </w:t>
      </w:r>
    </w:p>
    <w:p w14:paraId="774EEA82" w14:textId="77777777" w:rsidR="00D35CFC" w:rsidRPr="001F6150" w:rsidRDefault="00D35CFC"/>
    <w:p w14:paraId="29876694" w14:textId="77777777" w:rsidR="001648CA" w:rsidRPr="001F6150" w:rsidRDefault="001648CA">
      <w:r w:rsidRPr="001F6150">
        <w:t xml:space="preserve">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1751"/>
        <w:gridCol w:w="3550"/>
      </w:tblGrid>
      <w:tr w:rsidR="004F11DF" w:rsidRPr="001F6150" w14:paraId="5203D554" w14:textId="77777777" w:rsidTr="001142E1">
        <w:trPr>
          <w:trHeight w:val="719"/>
        </w:trPr>
        <w:tc>
          <w:tcPr>
            <w:tcW w:w="9243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A76FE3A" w14:textId="77777777" w:rsidR="004F11DF" w:rsidRPr="001F6150" w:rsidRDefault="004F11DF" w:rsidP="001F6150">
            <w:pPr>
              <w:pStyle w:val="Tijeloteksta"/>
              <w:jc w:val="center"/>
              <w:rPr>
                <w:rFonts w:eastAsia="Simsun (Founder Extended)"/>
                <w:b/>
                <w:bCs/>
                <w:szCs w:val="24"/>
                <w:lang w:val="es-ES_tradnl" w:eastAsia="zh-CN"/>
              </w:rPr>
            </w:pPr>
            <w:r w:rsidRPr="001F6150">
              <w:rPr>
                <w:rFonts w:eastAsia="Simsun (Founder Extended)"/>
                <w:b/>
                <w:bCs/>
                <w:szCs w:val="24"/>
                <w:lang w:val="es-ES_tradnl" w:eastAsia="zh-CN"/>
              </w:rPr>
              <w:t>IZVJEŠĆE O PROVEDENOM SAVJETOVANJU SA ZAINTERESIRANOM JAVNOŠĆU</w:t>
            </w:r>
          </w:p>
        </w:tc>
      </w:tr>
      <w:tr w:rsidR="004F11DF" w:rsidRPr="001F6150" w14:paraId="4A17D41D" w14:textId="77777777" w:rsidTr="001142E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81BE4AF" w14:textId="77777777" w:rsidR="004F11DF" w:rsidRPr="001F6150" w:rsidRDefault="004F11DF" w:rsidP="001142E1">
            <w:pPr>
              <w:spacing w:after="120"/>
              <w:jc w:val="both"/>
              <w:rPr>
                <w:rFonts w:eastAsia="Simsun (Founder Extended)"/>
                <w:b/>
                <w:bCs/>
              </w:rPr>
            </w:pPr>
            <w:r w:rsidRPr="001F6150">
              <w:rPr>
                <w:rFonts w:eastAsia="Simsun (Founder Extended)"/>
                <w:b/>
                <w:bCs/>
              </w:rPr>
              <w:t>Naslov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121005D" w14:textId="3683E88A" w:rsidR="004F11DF" w:rsidRPr="001F6150" w:rsidRDefault="00226A2D" w:rsidP="001142E1">
            <w:pPr>
              <w:spacing w:after="120"/>
              <w:jc w:val="both"/>
              <w:rPr>
                <w:rFonts w:eastAsia="Simsun (Founder Extended)"/>
                <w:bCs/>
              </w:rPr>
            </w:pPr>
            <w:r w:rsidRPr="001F6150">
              <w:rPr>
                <w:rFonts w:eastAsia="Simsun (Founder Extended)"/>
                <w:bCs/>
              </w:rPr>
              <w:t>Nacrt p</w:t>
            </w:r>
            <w:r w:rsidR="004F11DF" w:rsidRPr="001F6150">
              <w:rPr>
                <w:rFonts w:eastAsia="Simsun (Founder Extended)"/>
                <w:bCs/>
              </w:rPr>
              <w:t>rijedlog</w:t>
            </w:r>
            <w:r w:rsidRPr="001F6150">
              <w:rPr>
                <w:rFonts w:eastAsia="Simsun (Founder Extended)"/>
                <w:bCs/>
              </w:rPr>
              <w:t>a</w:t>
            </w:r>
            <w:r w:rsidR="004F11DF" w:rsidRPr="001F6150">
              <w:rPr>
                <w:rFonts w:eastAsia="Simsun (Founder Extended)"/>
                <w:bCs/>
              </w:rPr>
              <w:t xml:space="preserve"> izmjene i dopune Prometnog elaborata regulacije prometa na području grada Solina, TKP 16/12-</w:t>
            </w:r>
            <w:r w:rsidR="00990280">
              <w:rPr>
                <w:rFonts w:eastAsia="Simsun (Founder Extended)"/>
                <w:bCs/>
              </w:rPr>
              <w:t>I</w:t>
            </w:r>
            <w:r w:rsidR="00B65584">
              <w:rPr>
                <w:rFonts w:eastAsia="Simsun (Founder Extended)"/>
                <w:bCs/>
              </w:rPr>
              <w:t>9</w:t>
            </w:r>
            <w:r w:rsidR="004F11DF" w:rsidRPr="001F6150">
              <w:rPr>
                <w:rFonts w:eastAsia="Simsun (Founder Extended)"/>
                <w:bCs/>
              </w:rPr>
              <w:t xml:space="preserve"> (izmjena i dopuna Prometnog elaborata TKP16/12)</w:t>
            </w:r>
          </w:p>
        </w:tc>
      </w:tr>
      <w:tr w:rsidR="004F11DF" w:rsidRPr="001F6150" w14:paraId="5AC5081C" w14:textId="77777777" w:rsidTr="001142E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F313EB2" w14:textId="77777777" w:rsidR="004F11DF" w:rsidRPr="001F6150" w:rsidRDefault="004F11DF" w:rsidP="001142E1">
            <w:pPr>
              <w:spacing w:after="120"/>
              <w:jc w:val="both"/>
              <w:rPr>
                <w:rFonts w:eastAsia="Simsun (Founder Extended)"/>
                <w:b/>
                <w:bCs/>
              </w:rPr>
            </w:pPr>
            <w:r w:rsidRPr="001F6150">
              <w:rPr>
                <w:rFonts w:eastAsia="Simsun (Founder Extended)"/>
                <w:b/>
                <w:bCs/>
              </w:rPr>
              <w:t>Stvaratelj dokumenta, tijelo koje provodi savjetovanje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F3EE430" w14:textId="77777777" w:rsidR="004F11DF" w:rsidRPr="001F6150" w:rsidRDefault="004F11DF" w:rsidP="001142E1">
            <w:pPr>
              <w:spacing w:after="120"/>
              <w:jc w:val="both"/>
              <w:rPr>
                <w:rFonts w:eastAsia="Simsun (Founder Extended)"/>
                <w:bCs/>
              </w:rPr>
            </w:pPr>
            <w:r w:rsidRPr="001F6150">
              <w:rPr>
                <w:rFonts w:eastAsia="Simsun (Founder Extended)"/>
                <w:bCs/>
              </w:rPr>
              <w:t>Upravni odjel za komunalne djelatnosti i upravljanje prostorom</w:t>
            </w:r>
          </w:p>
        </w:tc>
      </w:tr>
      <w:tr w:rsidR="004F11DF" w:rsidRPr="001F6150" w14:paraId="4B70CE7F" w14:textId="77777777" w:rsidTr="001142E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3D511FB" w14:textId="77777777" w:rsidR="004F11DF" w:rsidRPr="001F6150" w:rsidRDefault="004F11DF" w:rsidP="001142E1">
            <w:pPr>
              <w:spacing w:after="120"/>
              <w:jc w:val="both"/>
              <w:rPr>
                <w:rFonts w:eastAsia="Simsun (Founder Extended)"/>
                <w:b/>
                <w:bCs/>
              </w:rPr>
            </w:pPr>
            <w:r w:rsidRPr="001F6150">
              <w:rPr>
                <w:rFonts w:eastAsia="Simsun (Founder Extended)"/>
                <w:b/>
                <w:bCs/>
              </w:rPr>
              <w:t>Svrha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01FB508" w14:textId="2666CE5B" w:rsidR="004F11DF" w:rsidRPr="001F6150" w:rsidRDefault="004F11DF" w:rsidP="00226A2D">
            <w:pPr>
              <w:spacing w:after="120"/>
              <w:jc w:val="both"/>
              <w:rPr>
                <w:rFonts w:eastAsia="Simsun (Founder Extended)"/>
                <w:bCs/>
              </w:rPr>
            </w:pPr>
            <w:r w:rsidRPr="001F6150">
              <w:rPr>
                <w:rFonts w:eastAsia="Simsun (Founder Extended)"/>
                <w:bCs/>
              </w:rPr>
              <w:t xml:space="preserve">Izvješće o provedenom savjetovanju sa zainteresiranom javnošću o Nacrtu prijedloga </w:t>
            </w:r>
            <w:r w:rsidR="006B535D">
              <w:rPr>
                <w:rFonts w:eastAsia="Simsun (Founder Extended)"/>
                <w:bCs/>
              </w:rPr>
              <w:t>i</w:t>
            </w:r>
            <w:r w:rsidR="00226A2D" w:rsidRPr="001F6150">
              <w:rPr>
                <w:rFonts w:eastAsia="Simsun (Founder Extended)"/>
                <w:bCs/>
              </w:rPr>
              <w:t>zmjene i dopune Prometnog elaborata regulacije prometa na području grada Solina, TKP 16/12</w:t>
            </w:r>
            <w:r w:rsidR="006B535D">
              <w:rPr>
                <w:rFonts w:eastAsia="Simsun (Founder Extended)"/>
                <w:bCs/>
              </w:rPr>
              <w:t>-I9</w:t>
            </w:r>
            <w:r w:rsidR="00226A2D" w:rsidRPr="001F6150">
              <w:rPr>
                <w:rFonts w:eastAsia="Simsun (Founder Extended)"/>
                <w:bCs/>
              </w:rPr>
              <w:t xml:space="preserve"> (izmjena i dopuna Prometnog elaborata TKP16/12)</w:t>
            </w:r>
          </w:p>
        </w:tc>
      </w:tr>
      <w:tr w:rsidR="004F11DF" w:rsidRPr="001F6150" w14:paraId="19869A5C" w14:textId="77777777" w:rsidTr="001142E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1AEA8C4" w14:textId="77777777" w:rsidR="004F11DF" w:rsidRPr="001F6150" w:rsidRDefault="004F11DF" w:rsidP="001142E1">
            <w:pPr>
              <w:spacing w:after="120"/>
              <w:jc w:val="both"/>
              <w:rPr>
                <w:rFonts w:eastAsia="Simsun (Founder Extended)"/>
                <w:b/>
                <w:bCs/>
              </w:rPr>
            </w:pPr>
            <w:r w:rsidRPr="001F6150">
              <w:rPr>
                <w:rFonts w:eastAsia="Simsun (Founder Extended)"/>
                <w:b/>
                <w:bCs/>
              </w:rPr>
              <w:t>Datum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48D3DBE" w14:textId="2DE80CE4" w:rsidR="004F11DF" w:rsidRPr="001F6150" w:rsidRDefault="00A9004F" w:rsidP="001142E1">
            <w:pPr>
              <w:spacing w:after="120"/>
              <w:jc w:val="both"/>
              <w:rPr>
                <w:rFonts w:eastAsia="Simsun (Founder Extended)"/>
                <w:bCs/>
              </w:rPr>
            </w:pPr>
            <w:r>
              <w:rPr>
                <w:rFonts w:eastAsia="Simsun (Founder Extended)"/>
                <w:bCs/>
              </w:rPr>
              <w:t xml:space="preserve">3. travnja </w:t>
            </w:r>
            <w:r w:rsidR="00B65584">
              <w:rPr>
                <w:rFonts w:eastAsia="Simsun (Founder Extended)"/>
                <w:bCs/>
              </w:rPr>
              <w:t>2024.</w:t>
            </w:r>
          </w:p>
        </w:tc>
      </w:tr>
      <w:tr w:rsidR="004F11DF" w:rsidRPr="001F6150" w14:paraId="180CD172" w14:textId="77777777" w:rsidTr="001142E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BDC8A52" w14:textId="77777777" w:rsidR="004F11DF" w:rsidRPr="001F6150" w:rsidRDefault="004F11DF" w:rsidP="001142E1">
            <w:pPr>
              <w:spacing w:after="120"/>
              <w:jc w:val="both"/>
              <w:rPr>
                <w:rFonts w:eastAsia="Simsun (Founder Extended)"/>
                <w:b/>
                <w:bCs/>
              </w:rPr>
            </w:pPr>
            <w:r w:rsidRPr="001F6150">
              <w:rPr>
                <w:rFonts w:eastAsia="Simsun (Founder Extended)"/>
                <w:b/>
                <w:bCs/>
              </w:rPr>
              <w:t>Verzija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6B34FE5" w14:textId="77777777" w:rsidR="004F11DF" w:rsidRPr="001F6150" w:rsidRDefault="004F11DF" w:rsidP="001142E1">
            <w:pPr>
              <w:spacing w:after="120"/>
              <w:jc w:val="both"/>
              <w:rPr>
                <w:rFonts w:eastAsia="Simsun (Founder Extended)"/>
                <w:bCs/>
              </w:rPr>
            </w:pPr>
            <w:r w:rsidRPr="001F6150">
              <w:rPr>
                <w:rFonts w:eastAsia="Simsun (Founder Extended)"/>
                <w:bCs/>
              </w:rPr>
              <w:t xml:space="preserve">Prva </w:t>
            </w:r>
          </w:p>
        </w:tc>
      </w:tr>
      <w:tr w:rsidR="004F11DF" w:rsidRPr="001F6150" w14:paraId="12672FB2" w14:textId="77777777" w:rsidTr="001142E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ECBC04E" w14:textId="77777777" w:rsidR="004F11DF" w:rsidRPr="001F6150" w:rsidRDefault="004F11DF" w:rsidP="001142E1">
            <w:pPr>
              <w:spacing w:after="120"/>
              <w:jc w:val="both"/>
              <w:rPr>
                <w:rFonts w:eastAsia="Simsun (Founder Extended)"/>
                <w:b/>
                <w:bCs/>
              </w:rPr>
            </w:pPr>
            <w:r w:rsidRPr="001F6150">
              <w:rPr>
                <w:rFonts w:eastAsia="Simsun (Founder Extended)"/>
                <w:b/>
                <w:bCs/>
              </w:rPr>
              <w:t>Vrsta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99D4B86" w14:textId="77777777" w:rsidR="004F11DF" w:rsidRPr="001F6150" w:rsidRDefault="004F11DF" w:rsidP="001142E1">
            <w:pPr>
              <w:spacing w:after="120"/>
              <w:jc w:val="both"/>
              <w:rPr>
                <w:rFonts w:eastAsia="Simsun (Founder Extended)"/>
                <w:bCs/>
              </w:rPr>
            </w:pPr>
            <w:r w:rsidRPr="001F6150">
              <w:rPr>
                <w:rFonts w:eastAsia="Simsun (Founder Extended)"/>
                <w:bCs/>
              </w:rPr>
              <w:t xml:space="preserve">Izvješće </w:t>
            </w:r>
          </w:p>
        </w:tc>
      </w:tr>
      <w:tr w:rsidR="004F11DF" w:rsidRPr="001F6150" w14:paraId="6E051D13" w14:textId="77777777" w:rsidTr="001142E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B9D753E" w14:textId="77777777" w:rsidR="004F11DF" w:rsidRPr="001F6150" w:rsidRDefault="004F11DF" w:rsidP="001142E1">
            <w:pPr>
              <w:pStyle w:val="Tijeloteksta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b/>
                <w:bCs/>
                <w:szCs w:val="24"/>
                <w:lang w:val="hr-HR"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2A77A22" w14:textId="77777777" w:rsidR="004F11DF" w:rsidRPr="001F6150" w:rsidRDefault="004F11DF" w:rsidP="00A41DEA">
            <w:pPr>
              <w:jc w:val="center"/>
              <w:rPr>
                <w:bCs/>
                <w:lang w:eastAsia="zh-CN"/>
              </w:rPr>
            </w:pPr>
            <w:r w:rsidRPr="001F6150">
              <w:rPr>
                <w:bCs/>
                <w:lang w:eastAsia="zh-CN"/>
              </w:rPr>
              <w:t>-</w:t>
            </w:r>
          </w:p>
        </w:tc>
      </w:tr>
      <w:tr w:rsidR="004F11DF" w:rsidRPr="001F6150" w14:paraId="1C779C59" w14:textId="77777777" w:rsidTr="001142E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53960FB" w14:textId="77777777" w:rsidR="004F11DF" w:rsidRPr="001F6150" w:rsidDel="005D53AE" w:rsidRDefault="004F11DF" w:rsidP="001142E1">
            <w:pPr>
              <w:pStyle w:val="Tijeloteksta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b/>
                <w:bCs/>
                <w:szCs w:val="24"/>
                <w:lang w:val="hr-HR"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54A7080" w14:textId="6F882DA9" w:rsidR="004F11DF" w:rsidRPr="001F6150" w:rsidRDefault="00226A2D" w:rsidP="00226A2D">
            <w:pPr>
              <w:pStyle w:val="Tijeloteksta"/>
              <w:spacing w:before="120"/>
              <w:rPr>
                <w:rFonts w:eastAsia="Simsun (Founder Extended)"/>
                <w:bCs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bCs/>
                <w:szCs w:val="24"/>
                <w:lang w:val="hr-HR" w:eastAsia="zh-CN"/>
              </w:rPr>
              <w:t>U Upravnom odjelu za komunalne djelatnosti i upravljanje prostorom imenovano je Povjerenst</w:t>
            </w:r>
            <w:r w:rsidR="00FD11D9">
              <w:rPr>
                <w:rFonts w:eastAsia="Simsun (Founder Extended)"/>
                <w:bCs/>
                <w:szCs w:val="24"/>
                <w:lang w:val="hr-HR" w:eastAsia="zh-CN"/>
              </w:rPr>
              <w:t>vo za razmatranje primjedbi na P</w:t>
            </w:r>
            <w:r w:rsidRPr="001F6150">
              <w:rPr>
                <w:rFonts w:eastAsia="Simsun (Founder Extended)"/>
                <w:bCs/>
                <w:szCs w:val="24"/>
                <w:lang w:val="hr-HR" w:eastAsia="zh-CN"/>
              </w:rPr>
              <w:t>rometni elaborat regulacije prometa na području grada Solina, TKP 16/12-</w:t>
            </w:r>
            <w:r w:rsidR="006B535D">
              <w:rPr>
                <w:rFonts w:eastAsia="Simsun (Founder Extended)"/>
                <w:bCs/>
                <w:szCs w:val="24"/>
                <w:lang w:val="hr-HR" w:eastAsia="zh-CN"/>
              </w:rPr>
              <w:t>I</w:t>
            </w:r>
            <w:r w:rsidR="00B65584">
              <w:rPr>
                <w:rFonts w:eastAsia="Simsun (Founder Extended)"/>
                <w:bCs/>
                <w:szCs w:val="24"/>
                <w:lang w:val="hr-HR" w:eastAsia="zh-CN"/>
              </w:rPr>
              <w:t>9</w:t>
            </w:r>
            <w:r w:rsidRPr="001F6150">
              <w:rPr>
                <w:rFonts w:eastAsia="Simsun (Founder Extended)"/>
                <w:bCs/>
                <w:szCs w:val="24"/>
                <w:lang w:val="hr-HR" w:eastAsia="zh-CN"/>
              </w:rPr>
              <w:t>. Članovi su:</w:t>
            </w:r>
          </w:p>
          <w:p w14:paraId="63CAA6E1" w14:textId="12D4D332" w:rsidR="006402B5" w:rsidRPr="001F6150" w:rsidRDefault="00B65584" w:rsidP="00226A2D">
            <w:pPr>
              <w:pStyle w:val="Tijeloteksta"/>
              <w:spacing w:before="120"/>
              <w:rPr>
                <w:rFonts w:eastAsia="Simsun (Founder Extended)"/>
                <w:bCs/>
                <w:szCs w:val="24"/>
                <w:lang w:val="hr-HR" w:eastAsia="zh-CN"/>
              </w:rPr>
            </w:pPr>
            <w:r>
              <w:rPr>
                <w:rFonts w:eastAsia="Simsun (Founder Extended)"/>
                <w:bCs/>
                <w:szCs w:val="24"/>
                <w:lang w:val="hr-HR" w:eastAsia="zh-CN"/>
              </w:rPr>
              <w:t>Dijana Petković</w:t>
            </w:r>
            <w:r w:rsidR="00FD11D9">
              <w:rPr>
                <w:rFonts w:eastAsia="Simsun (Founder Extended)"/>
                <w:bCs/>
                <w:szCs w:val="24"/>
                <w:lang w:val="hr-HR" w:eastAsia="zh-CN"/>
              </w:rPr>
              <w:t>, G</w:t>
            </w:r>
            <w:r w:rsidR="00A41DEA">
              <w:rPr>
                <w:rFonts w:eastAsia="Simsun (Founder Extended)"/>
                <w:bCs/>
                <w:szCs w:val="24"/>
                <w:lang w:val="hr-HR" w:eastAsia="zh-CN"/>
              </w:rPr>
              <w:t>rad Solin, predsjedni</w:t>
            </w:r>
            <w:r>
              <w:rPr>
                <w:rFonts w:eastAsia="Simsun (Founder Extended)"/>
                <w:bCs/>
                <w:szCs w:val="24"/>
                <w:lang w:val="hr-HR" w:eastAsia="zh-CN"/>
              </w:rPr>
              <w:t>ca</w:t>
            </w:r>
            <w:r w:rsidR="00A41DEA">
              <w:rPr>
                <w:rFonts w:eastAsia="Simsun (Founder Extended)"/>
                <w:bCs/>
                <w:szCs w:val="24"/>
                <w:lang w:val="hr-HR" w:eastAsia="zh-CN"/>
              </w:rPr>
              <w:t xml:space="preserve"> </w:t>
            </w:r>
          </w:p>
          <w:p w14:paraId="7070F168" w14:textId="5E8E34DC" w:rsidR="006402B5" w:rsidRPr="001F6150" w:rsidRDefault="00B65584" w:rsidP="00226A2D">
            <w:pPr>
              <w:pStyle w:val="Tijeloteksta"/>
              <w:spacing w:before="120"/>
              <w:rPr>
                <w:rFonts w:eastAsia="Simsun (Founder Extended)"/>
                <w:bCs/>
                <w:szCs w:val="24"/>
                <w:lang w:val="hr-HR" w:eastAsia="zh-CN"/>
              </w:rPr>
            </w:pPr>
            <w:r>
              <w:rPr>
                <w:rFonts w:eastAsia="Simsun (Founder Extended)"/>
                <w:bCs/>
                <w:szCs w:val="24"/>
                <w:lang w:val="hr-HR" w:eastAsia="zh-CN"/>
              </w:rPr>
              <w:t>Rade Gusić</w:t>
            </w:r>
            <w:r w:rsidR="006402B5" w:rsidRPr="001F6150">
              <w:rPr>
                <w:rFonts w:eastAsia="Simsun (Founder Extended)"/>
                <w:bCs/>
                <w:szCs w:val="24"/>
                <w:lang w:val="hr-HR" w:eastAsia="zh-CN"/>
              </w:rPr>
              <w:t xml:space="preserve">, </w:t>
            </w:r>
            <w:r w:rsidR="00BF5677">
              <w:rPr>
                <w:rFonts w:eastAsia="Simsun (Founder Extended)"/>
                <w:bCs/>
                <w:szCs w:val="24"/>
                <w:lang w:val="hr-HR" w:eastAsia="zh-CN"/>
              </w:rPr>
              <w:t xml:space="preserve">projektant, </w:t>
            </w:r>
            <w:r w:rsidR="006402B5" w:rsidRPr="001F6150">
              <w:rPr>
                <w:rFonts w:eastAsia="Simsun (Founder Extended)"/>
                <w:bCs/>
                <w:szCs w:val="24"/>
                <w:lang w:val="hr-HR" w:eastAsia="zh-CN"/>
              </w:rPr>
              <w:t xml:space="preserve">Platea d.o.o. Split, član, </w:t>
            </w:r>
          </w:p>
          <w:p w14:paraId="37EA23A9" w14:textId="77777777" w:rsidR="00A41DEA" w:rsidRDefault="00A41DEA" w:rsidP="00226A2D">
            <w:pPr>
              <w:pStyle w:val="Tijeloteksta"/>
              <w:spacing w:before="120"/>
              <w:rPr>
                <w:rFonts w:eastAsia="Simsun (Founder Extended)"/>
                <w:bCs/>
                <w:szCs w:val="24"/>
                <w:lang w:val="hr-HR" w:eastAsia="zh-CN"/>
              </w:rPr>
            </w:pPr>
          </w:p>
          <w:p w14:paraId="2C66CE0E" w14:textId="4B889AEA" w:rsidR="006402B5" w:rsidRPr="001F6150" w:rsidRDefault="00B65584" w:rsidP="00226A2D">
            <w:pPr>
              <w:pStyle w:val="Tijeloteksta"/>
              <w:spacing w:before="120"/>
              <w:rPr>
                <w:rFonts w:eastAsia="Simsun (Founder Extended)"/>
                <w:bCs/>
                <w:szCs w:val="24"/>
                <w:lang w:val="hr-HR" w:eastAsia="zh-CN"/>
              </w:rPr>
            </w:pPr>
            <w:r>
              <w:rPr>
                <w:rFonts w:eastAsia="Simsun (Founder Extended)"/>
                <w:bCs/>
                <w:szCs w:val="24"/>
                <w:lang w:val="hr-HR" w:eastAsia="zh-CN"/>
              </w:rPr>
              <w:t>Zdravko Latinčić</w:t>
            </w:r>
            <w:r w:rsidR="00FD11D9">
              <w:rPr>
                <w:rFonts w:eastAsia="Simsun (Founder Extended)"/>
                <w:bCs/>
                <w:szCs w:val="24"/>
                <w:lang w:val="hr-HR" w:eastAsia="zh-CN"/>
              </w:rPr>
              <w:t>, G</w:t>
            </w:r>
            <w:r w:rsidR="006402B5" w:rsidRPr="001F6150">
              <w:rPr>
                <w:rFonts w:eastAsia="Simsun (Founder Extended)"/>
                <w:bCs/>
                <w:szCs w:val="24"/>
                <w:lang w:val="hr-HR" w:eastAsia="zh-CN"/>
              </w:rPr>
              <w:t>rad Solin</w:t>
            </w:r>
            <w:r w:rsidR="001F20BE" w:rsidRPr="001F6150">
              <w:rPr>
                <w:rFonts w:eastAsia="Simsun (Founder Extended)"/>
                <w:bCs/>
                <w:szCs w:val="24"/>
                <w:lang w:val="hr-HR" w:eastAsia="zh-CN"/>
              </w:rPr>
              <w:t>, č</w:t>
            </w:r>
            <w:r w:rsidR="006402B5" w:rsidRPr="001F6150">
              <w:rPr>
                <w:rFonts w:eastAsia="Simsun (Founder Extended)"/>
                <w:bCs/>
                <w:szCs w:val="24"/>
                <w:lang w:val="hr-HR" w:eastAsia="zh-CN"/>
              </w:rPr>
              <w:t>lan</w:t>
            </w:r>
          </w:p>
          <w:p w14:paraId="7EFBC9BF" w14:textId="74AE15BA" w:rsidR="006402B5" w:rsidRPr="001F6150" w:rsidRDefault="00B65584" w:rsidP="00226A2D">
            <w:pPr>
              <w:pStyle w:val="Tijeloteksta"/>
              <w:spacing w:before="120"/>
              <w:rPr>
                <w:rFonts w:eastAsia="Simsun (Founder Extended)"/>
                <w:bCs/>
                <w:szCs w:val="24"/>
                <w:lang w:val="hr-HR" w:eastAsia="zh-CN"/>
              </w:rPr>
            </w:pPr>
            <w:r>
              <w:rPr>
                <w:rFonts w:eastAsia="Simsun (Founder Extended)"/>
                <w:bCs/>
                <w:szCs w:val="24"/>
                <w:lang w:val="hr-HR" w:eastAsia="zh-CN"/>
              </w:rPr>
              <w:t>Josip Matijašević</w:t>
            </w:r>
            <w:r w:rsidR="00FD11D9">
              <w:rPr>
                <w:rFonts w:eastAsia="Simsun (Founder Extended)"/>
                <w:bCs/>
                <w:szCs w:val="24"/>
                <w:lang w:val="hr-HR" w:eastAsia="zh-CN"/>
              </w:rPr>
              <w:t>, G</w:t>
            </w:r>
            <w:r w:rsidR="006402B5" w:rsidRPr="001F6150">
              <w:rPr>
                <w:rFonts w:eastAsia="Simsun (Founder Extended)"/>
                <w:bCs/>
                <w:szCs w:val="24"/>
                <w:lang w:val="hr-HR" w:eastAsia="zh-CN"/>
              </w:rPr>
              <w:t>rad Solin, član</w:t>
            </w:r>
          </w:p>
        </w:tc>
      </w:tr>
      <w:tr w:rsidR="001F6150" w:rsidRPr="001F6150" w14:paraId="5063B968" w14:textId="77777777" w:rsidTr="00B65584">
        <w:trPr>
          <w:trHeight w:val="106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3B5D4D4" w14:textId="77777777" w:rsidR="001F6150" w:rsidRPr="001F6150" w:rsidRDefault="001F6150" w:rsidP="00BF5677">
            <w:pPr>
              <w:pStyle w:val="Tijeloteksta"/>
              <w:spacing w:before="120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b/>
                <w:bCs/>
                <w:szCs w:val="24"/>
                <w:lang w:val="hr-HR" w:eastAsia="zh-CN"/>
              </w:rPr>
              <w:lastRenderedPageBreak/>
              <w:t xml:space="preserve">Je li nacrt bio objavljen na internetskim stranicama ili na drugi odgovarajući način? </w:t>
            </w: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</w:tcPr>
          <w:p w14:paraId="2195AAF0" w14:textId="77777777" w:rsidR="00B65584" w:rsidRDefault="00B65584" w:rsidP="00B65584">
            <w:pPr>
              <w:pStyle w:val="Tijeloteksta"/>
              <w:spacing w:before="120"/>
              <w:jc w:val="center"/>
              <w:rPr>
                <w:rFonts w:eastAsia="Simsun (Founder Extended)"/>
                <w:szCs w:val="24"/>
                <w:lang w:val="hr-HR" w:eastAsia="zh-CN"/>
              </w:rPr>
            </w:pPr>
          </w:p>
          <w:p w14:paraId="31CA3497" w14:textId="644E0EAB" w:rsidR="00B65584" w:rsidRPr="00B65584" w:rsidRDefault="001F6150" w:rsidP="00B65584">
            <w:pPr>
              <w:pStyle w:val="Tijeloteksta"/>
              <w:spacing w:before="120"/>
              <w:jc w:val="center"/>
              <w:rPr>
                <w:rFonts w:eastAsia="Simsun (Founder Extended)"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szCs w:val="24"/>
                <w:lang w:val="hr-HR" w:eastAsia="zh-CN"/>
              </w:rPr>
              <w:t>da</w:t>
            </w: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</w:tcPr>
          <w:p w14:paraId="35505076" w14:textId="77777777" w:rsidR="001F6150" w:rsidRPr="001F6150" w:rsidRDefault="001F6150" w:rsidP="001142E1">
            <w:pPr>
              <w:pStyle w:val="Tijeloteksta"/>
              <w:spacing w:before="120"/>
              <w:jc w:val="both"/>
              <w:rPr>
                <w:rFonts w:eastAsia="Simsun (Founder Extended)"/>
                <w:szCs w:val="24"/>
                <w:lang w:val="hr-HR" w:eastAsia="zh-CN"/>
              </w:rPr>
            </w:pPr>
          </w:p>
          <w:p w14:paraId="652B7CE8" w14:textId="77777777" w:rsidR="001F6150" w:rsidRPr="001F6150" w:rsidRDefault="001F6150" w:rsidP="001142E1">
            <w:pPr>
              <w:pStyle w:val="Tijeloteksta"/>
              <w:spacing w:before="120"/>
              <w:jc w:val="both"/>
              <w:rPr>
                <w:rFonts w:eastAsia="Simsun (Founder Extended)"/>
                <w:b/>
                <w:bCs/>
                <w:i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szCs w:val="24"/>
                <w:lang w:val="hr-HR" w:eastAsia="zh-CN"/>
              </w:rPr>
              <w:t>www.solin.hr</w:t>
            </w:r>
          </w:p>
        </w:tc>
      </w:tr>
      <w:tr w:rsidR="004F11DF" w:rsidRPr="001F6150" w14:paraId="5EB04A48" w14:textId="77777777" w:rsidTr="00A41DEA">
        <w:trPr>
          <w:trHeight w:val="178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CCC9E8E" w14:textId="77777777" w:rsidR="004F11DF" w:rsidRPr="001F6150" w:rsidRDefault="004F11DF" w:rsidP="001142E1">
            <w:pPr>
              <w:pStyle w:val="Tijeloteksta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0EB63E8" w14:textId="77777777" w:rsidR="004F11DF" w:rsidRPr="001F6150" w:rsidRDefault="004F11DF" w:rsidP="00A41DEA">
            <w:pPr>
              <w:pStyle w:val="Tijeloteksta"/>
              <w:spacing w:before="120"/>
              <w:jc w:val="center"/>
              <w:rPr>
                <w:rFonts w:eastAsia="Simsun (Founder Extended)"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szCs w:val="24"/>
                <w:lang w:val="hr-HR" w:eastAsia="zh-CN"/>
              </w:rPr>
              <w:t>ne</w:t>
            </w: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164AF93" w14:textId="77777777" w:rsidR="004F11DF" w:rsidRPr="001F6150" w:rsidRDefault="004F11DF" w:rsidP="001142E1">
            <w:pPr>
              <w:pStyle w:val="Tijeloteksta"/>
              <w:spacing w:before="120"/>
              <w:jc w:val="both"/>
              <w:rPr>
                <w:rFonts w:eastAsia="Simsun (Founder Extended)"/>
                <w:bCs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bCs/>
                <w:szCs w:val="24"/>
                <w:lang w:val="hr-HR" w:eastAsia="zh-CN"/>
              </w:rPr>
              <w:t>Druge internetske stranice</w:t>
            </w:r>
          </w:p>
        </w:tc>
      </w:tr>
      <w:tr w:rsidR="004F11DF" w:rsidRPr="001F6150" w14:paraId="0A9A7F44" w14:textId="77777777" w:rsidTr="001142E1">
        <w:trPr>
          <w:trHeight w:val="522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C1E889F" w14:textId="77777777" w:rsidR="004F11DF" w:rsidRPr="001F6150" w:rsidRDefault="007B33B5" w:rsidP="00BF5677">
            <w:pPr>
              <w:pStyle w:val="Tijeloteksta"/>
              <w:spacing w:before="120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b/>
                <w:bCs/>
                <w:szCs w:val="24"/>
                <w:lang w:val="hr-HR" w:eastAsia="zh-CN"/>
              </w:rPr>
              <w:t xml:space="preserve"> Ako jest,</w:t>
            </w:r>
            <w:r w:rsidR="00A41DEA">
              <w:rPr>
                <w:rFonts w:eastAsia="Simsun (Founder Extended)"/>
                <w:b/>
                <w:bCs/>
                <w:szCs w:val="24"/>
                <w:lang w:val="hr-HR" w:eastAsia="zh-CN"/>
              </w:rPr>
              <w:t xml:space="preserve"> </w:t>
            </w:r>
            <w:r w:rsidRPr="001F6150">
              <w:rPr>
                <w:rFonts w:eastAsia="Simsun (Founder Extended)"/>
                <w:b/>
                <w:bCs/>
                <w:szCs w:val="24"/>
                <w:lang w:val="hr-HR" w:eastAsia="zh-CN"/>
              </w:rPr>
              <w:t>k</w:t>
            </w:r>
            <w:r w:rsidR="004F11DF" w:rsidRPr="001F6150">
              <w:rPr>
                <w:rFonts w:eastAsia="Simsun (Founder Extended)"/>
                <w:b/>
                <w:bCs/>
                <w:szCs w:val="24"/>
                <w:lang w:val="hr-HR" w:eastAsia="zh-CN"/>
              </w:rPr>
              <w:t>ada je nacrt objavljen, na kojoj internetskoj stranici i koliko je vremena ostavljeno za savjetovanje? Ako nije, zašto?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A6BF4C9" w14:textId="319A60A2" w:rsidR="004F11DF" w:rsidRPr="001F6150" w:rsidRDefault="004F11DF" w:rsidP="007B33B5">
            <w:pPr>
              <w:pStyle w:val="Tijeloteksta"/>
              <w:spacing w:before="120"/>
              <w:jc w:val="both"/>
              <w:rPr>
                <w:rFonts w:eastAsia="Simsun (Founder Extended)"/>
                <w:bCs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bCs/>
                <w:szCs w:val="24"/>
                <w:lang w:val="hr-HR" w:eastAsia="zh-CN"/>
              </w:rPr>
              <w:t xml:space="preserve">Internetsko savjetovanje sa zainteresiranom javnošću trajalo je u razdoblju od </w:t>
            </w:r>
            <w:r w:rsidR="0058661A">
              <w:rPr>
                <w:rFonts w:eastAsia="Simsun (Founder Extended)"/>
                <w:bCs/>
                <w:szCs w:val="24"/>
                <w:lang w:val="hr-HR" w:eastAsia="zh-CN"/>
              </w:rPr>
              <w:t>06.02</w:t>
            </w:r>
            <w:r w:rsidR="00A41DEA">
              <w:rPr>
                <w:rFonts w:eastAsia="Simsun (Founder Extended)"/>
                <w:bCs/>
                <w:szCs w:val="24"/>
                <w:lang w:val="hr-HR" w:eastAsia="zh-CN"/>
              </w:rPr>
              <w:t>.</w:t>
            </w:r>
            <w:r w:rsidR="0058661A">
              <w:rPr>
                <w:rFonts w:eastAsia="Simsun (Founder Extended)"/>
                <w:bCs/>
                <w:szCs w:val="24"/>
                <w:lang w:val="hr-HR" w:eastAsia="zh-CN"/>
              </w:rPr>
              <w:t>2024.</w:t>
            </w:r>
            <w:r w:rsidR="007B33B5" w:rsidRPr="001F6150">
              <w:rPr>
                <w:rFonts w:eastAsia="Simsun (Founder Extended)"/>
                <w:bCs/>
                <w:szCs w:val="24"/>
                <w:lang w:val="hr-HR" w:eastAsia="zh-CN"/>
              </w:rPr>
              <w:t xml:space="preserve"> – </w:t>
            </w:r>
            <w:r w:rsidR="0058661A">
              <w:rPr>
                <w:rFonts w:eastAsia="Simsun (Founder Extended)"/>
                <w:bCs/>
                <w:szCs w:val="24"/>
                <w:lang w:val="hr-HR" w:eastAsia="zh-CN"/>
              </w:rPr>
              <w:t>06.03.2024</w:t>
            </w:r>
            <w:r w:rsidR="007B33B5" w:rsidRPr="001F6150">
              <w:rPr>
                <w:rFonts w:eastAsia="Simsun (Founder Extended)"/>
                <w:bCs/>
                <w:szCs w:val="24"/>
                <w:lang w:val="hr-HR" w:eastAsia="zh-CN"/>
              </w:rPr>
              <w:t>.</w:t>
            </w:r>
          </w:p>
        </w:tc>
      </w:tr>
      <w:tr w:rsidR="004F11DF" w:rsidRPr="001F6150" w14:paraId="21F80506" w14:textId="77777777" w:rsidTr="001142E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41108AD" w14:textId="77777777" w:rsidR="004F11DF" w:rsidRPr="001F6150" w:rsidRDefault="004F11DF" w:rsidP="001142E1">
            <w:pPr>
              <w:pStyle w:val="Tijeloteksta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b/>
                <w:bCs/>
                <w:szCs w:val="24"/>
                <w:lang w:val="hr-HR" w:eastAsia="zh-CN"/>
              </w:rPr>
              <w:t>Koji su predstavnici zainteresirane javnosti dostavili svoja očitovanja?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C86BECB" w14:textId="3BDA9C2D" w:rsidR="004F11DF" w:rsidRPr="001F6150" w:rsidRDefault="0058661A" w:rsidP="007B33B5">
            <w:pPr>
              <w:jc w:val="both"/>
              <w:rPr>
                <w:rFonts w:eastAsia="Simsun (Founder Extended)"/>
                <w:bCs/>
                <w:lang w:eastAsia="zh-CN"/>
              </w:rPr>
            </w:pPr>
            <w:r>
              <w:rPr>
                <w:rFonts w:eastAsia="Simsun (Founder Extended)"/>
                <w:bCs/>
                <w:lang w:eastAsia="zh-CN"/>
              </w:rPr>
              <w:t>Josip Lolić</w:t>
            </w:r>
            <w:r w:rsidR="007B33B5" w:rsidRPr="001F6150">
              <w:rPr>
                <w:rFonts w:eastAsia="Simsun (Founder Extended)"/>
                <w:bCs/>
                <w:lang w:eastAsia="zh-CN"/>
              </w:rPr>
              <w:t xml:space="preserve">, zastupa interes stanovnika dijela </w:t>
            </w:r>
            <w:r>
              <w:rPr>
                <w:rFonts w:eastAsia="Simsun (Founder Extended)"/>
                <w:bCs/>
                <w:lang w:eastAsia="zh-CN"/>
              </w:rPr>
              <w:t xml:space="preserve">Tuđmanove </w:t>
            </w:r>
            <w:r w:rsidR="007B33B5" w:rsidRPr="001F6150">
              <w:rPr>
                <w:rFonts w:eastAsia="Simsun (Founder Extended)"/>
                <w:bCs/>
                <w:lang w:eastAsia="zh-CN"/>
              </w:rPr>
              <w:t>ulice</w:t>
            </w:r>
            <w:r>
              <w:rPr>
                <w:rFonts w:eastAsia="Simsun (Founder Extended)"/>
                <w:bCs/>
                <w:lang w:eastAsia="zh-CN"/>
              </w:rPr>
              <w:t>, istupa osobno</w:t>
            </w:r>
            <w:r w:rsidR="001F3DA3">
              <w:rPr>
                <w:rFonts w:eastAsia="Simsun (Founder Extended)"/>
                <w:bCs/>
                <w:lang w:eastAsia="zh-CN"/>
              </w:rPr>
              <w:t xml:space="preserve"> s dva ispunjena obrasca,</w:t>
            </w:r>
          </w:p>
          <w:p w14:paraId="69BBB91B" w14:textId="6DDFFF8A" w:rsidR="00BF7636" w:rsidRDefault="00BF7636" w:rsidP="007B33B5">
            <w:pPr>
              <w:jc w:val="both"/>
              <w:rPr>
                <w:rFonts w:eastAsia="Simsun (Founder Extended)"/>
                <w:bCs/>
                <w:lang w:eastAsia="zh-CN"/>
              </w:rPr>
            </w:pPr>
            <w:r w:rsidRPr="001F6150">
              <w:rPr>
                <w:rFonts w:eastAsia="Simsun (Founder Extended)"/>
                <w:bCs/>
                <w:lang w:eastAsia="zh-CN"/>
              </w:rPr>
              <w:t xml:space="preserve">Anonimni stanovnik grada Solina, </w:t>
            </w:r>
            <w:r w:rsidR="001F3DA3">
              <w:rPr>
                <w:rFonts w:eastAsia="Simsun (Founder Extended)"/>
                <w:bCs/>
                <w:lang w:eastAsia="zh-CN"/>
              </w:rPr>
              <w:t>vlastita inicijativa</w:t>
            </w:r>
            <w:r w:rsidR="0077479A">
              <w:rPr>
                <w:rFonts w:eastAsia="Simsun (Founder Extended)"/>
                <w:bCs/>
                <w:lang w:eastAsia="zh-CN"/>
              </w:rPr>
              <w:t xml:space="preserve"> za pr</w:t>
            </w:r>
            <w:r w:rsidR="00B31CB0">
              <w:rPr>
                <w:rFonts w:eastAsia="Simsun (Founder Extended)"/>
                <w:bCs/>
                <w:lang w:eastAsia="zh-CN"/>
              </w:rPr>
              <w:t>e</w:t>
            </w:r>
            <w:r w:rsidR="0077479A">
              <w:rPr>
                <w:rFonts w:eastAsia="Simsun (Founder Extended)"/>
                <w:bCs/>
                <w:lang w:eastAsia="zh-CN"/>
              </w:rPr>
              <w:t>dio MO Centar,</w:t>
            </w:r>
          </w:p>
          <w:p w14:paraId="348E3687" w14:textId="3FED78C8" w:rsidR="0077479A" w:rsidRPr="001F6150" w:rsidRDefault="0077479A" w:rsidP="007B33B5">
            <w:pPr>
              <w:jc w:val="both"/>
              <w:rPr>
                <w:rFonts w:eastAsia="Simsun (Founder Extended)"/>
                <w:bCs/>
                <w:lang w:eastAsia="zh-CN"/>
              </w:rPr>
            </w:pPr>
            <w:r>
              <w:rPr>
                <w:rFonts w:eastAsia="Simsun (Founder Extended)"/>
                <w:bCs/>
                <w:lang w:eastAsia="zh-CN"/>
              </w:rPr>
              <w:t>Anonimni stanovnik, vlastita inicijativa, Zvonimirova ulica,</w:t>
            </w:r>
          </w:p>
          <w:p w14:paraId="61B93000" w14:textId="02289F90" w:rsidR="00BF7636" w:rsidRPr="001F6150" w:rsidRDefault="001F3DA3" w:rsidP="007B33B5">
            <w:pPr>
              <w:jc w:val="both"/>
              <w:rPr>
                <w:rFonts w:eastAsia="Simsun (Founder Extended)"/>
                <w:bCs/>
                <w:lang w:eastAsia="zh-CN"/>
              </w:rPr>
            </w:pPr>
            <w:r>
              <w:rPr>
                <w:rFonts w:eastAsia="Simsun (Founder Extended)"/>
                <w:bCs/>
                <w:lang w:eastAsia="zh-CN"/>
              </w:rPr>
              <w:t>Mario Japirko</w:t>
            </w:r>
            <w:r w:rsidR="00BF7636" w:rsidRPr="001F6150">
              <w:rPr>
                <w:rFonts w:eastAsia="Simsun (Founder Extended)"/>
                <w:bCs/>
                <w:lang w:eastAsia="zh-CN"/>
              </w:rPr>
              <w:t xml:space="preserve">, </w:t>
            </w:r>
            <w:r>
              <w:rPr>
                <w:rFonts w:eastAsia="Simsun (Founder Extended)"/>
                <w:bCs/>
                <w:lang w:eastAsia="zh-CN"/>
              </w:rPr>
              <w:t>vlastita inicijativa</w:t>
            </w:r>
            <w:r w:rsidR="00BF7636" w:rsidRPr="001F6150">
              <w:rPr>
                <w:rFonts w:eastAsia="Simsun (Founder Extended)"/>
                <w:bCs/>
                <w:lang w:eastAsia="zh-CN"/>
              </w:rPr>
              <w:t xml:space="preserve"> </w:t>
            </w:r>
            <w:r>
              <w:rPr>
                <w:rFonts w:eastAsia="Simsun (Founder Extended)"/>
                <w:bCs/>
                <w:lang w:eastAsia="zh-CN"/>
              </w:rPr>
              <w:t xml:space="preserve">za </w:t>
            </w:r>
            <w:r w:rsidR="00BF7636" w:rsidRPr="001F6150">
              <w:rPr>
                <w:rFonts w:eastAsia="Simsun (Founder Extended)"/>
                <w:bCs/>
                <w:lang w:eastAsia="zh-CN"/>
              </w:rPr>
              <w:t xml:space="preserve">ul. Petra </w:t>
            </w:r>
            <w:r>
              <w:rPr>
                <w:rFonts w:eastAsia="Simsun (Founder Extended)"/>
                <w:bCs/>
                <w:lang w:eastAsia="zh-CN"/>
              </w:rPr>
              <w:t>Krešimira IV,</w:t>
            </w:r>
          </w:p>
          <w:p w14:paraId="18735F1F" w14:textId="2BA5B829" w:rsidR="00BF7636" w:rsidRPr="001F6150" w:rsidRDefault="0077479A" w:rsidP="007B33B5">
            <w:pPr>
              <w:jc w:val="both"/>
              <w:rPr>
                <w:rFonts w:eastAsia="Simsun (Founder Extended)"/>
                <w:bCs/>
                <w:lang w:eastAsia="zh-CN"/>
              </w:rPr>
            </w:pPr>
            <w:r>
              <w:rPr>
                <w:rFonts w:eastAsia="Simsun (Founder Extended)"/>
                <w:bCs/>
                <w:lang w:eastAsia="zh-CN"/>
              </w:rPr>
              <w:t>Komunalno društvo Grada Solina</w:t>
            </w:r>
            <w:r w:rsidR="00BF7636" w:rsidRPr="001F6150">
              <w:rPr>
                <w:rFonts w:eastAsia="Simsun (Founder Extended)"/>
                <w:bCs/>
                <w:lang w:eastAsia="zh-CN"/>
              </w:rPr>
              <w:t xml:space="preserve">, zastupa interes </w:t>
            </w:r>
            <w:r>
              <w:rPr>
                <w:rFonts w:eastAsia="Simsun (Founder Extended)"/>
                <w:bCs/>
                <w:lang w:eastAsia="zh-CN"/>
              </w:rPr>
              <w:t xml:space="preserve"> Grada, označavanje novih parkinga u Prometnom elaboratu,</w:t>
            </w:r>
          </w:p>
          <w:p w14:paraId="4663BAA1" w14:textId="2760CD83" w:rsidR="00A41DEA" w:rsidRDefault="0077479A" w:rsidP="007B33B5">
            <w:pPr>
              <w:jc w:val="both"/>
              <w:rPr>
                <w:rFonts w:eastAsia="Simsun (Founder Extended)"/>
                <w:bCs/>
                <w:lang w:eastAsia="zh-CN"/>
              </w:rPr>
            </w:pPr>
            <w:r>
              <w:rPr>
                <w:rFonts w:eastAsia="Simsun (Founder Extended)"/>
                <w:bCs/>
                <w:lang w:eastAsia="zh-CN"/>
              </w:rPr>
              <w:t>Mijo Božić</w:t>
            </w:r>
            <w:r w:rsidR="00BF7636" w:rsidRPr="001F6150">
              <w:rPr>
                <w:rFonts w:eastAsia="Simsun (Founder Extended)"/>
                <w:bCs/>
                <w:lang w:eastAsia="zh-CN"/>
              </w:rPr>
              <w:t xml:space="preserve">, kao predsjednik MO </w:t>
            </w:r>
            <w:r>
              <w:rPr>
                <w:rFonts w:eastAsia="Simsun (Founder Extended)"/>
                <w:bCs/>
                <w:lang w:eastAsia="zh-CN"/>
              </w:rPr>
              <w:t>Sv. Kajo</w:t>
            </w:r>
            <w:r w:rsidR="00A41DEA">
              <w:rPr>
                <w:rFonts w:eastAsia="Simsun (Founder Extended)"/>
                <w:bCs/>
                <w:lang w:eastAsia="zh-CN"/>
              </w:rPr>
              <w:t xml:space="preserve"> zastupa interes građana</w:t>
            </w:r>
            <w:r>
              <w:rPr>
                <w:rFonts w:eastAsia="Simsun (Founder Extended)"/>
                <w:bCs/>
                <w:lang w:eastAsia="zh-CN"/>
              </w:rPr>
              <w:t>, ulica Bunje</w:t>
            </w:r>
            <w:r w:rsidR="00441F2D">
              <w:rPr>
                <w:rFonts w:eastAsia="Simsun (Founder Extended)"/>
                <w:bCs/>
                <w:lang w:eastAsia="zh-CN"/>
              </w:rPr>
              <w:t>,</w:t>
            </w:r>
          </w:p>
          <w:p w14:paraId="322B24D3" w14:textId="2E034A04" w:rsidR="00325D87" w:rsidRDefault="00325D87" w:rsidP="007B33B5">
            <w:pPr>
              <w:jc w:val="both"/>
              <w:rPr>
                <w:rFonts w:eastAsia="Simsun (Founder Extended)"/>
                <w:bCs/>
                <w:lang w:eastAsia="zh-CN"/>
              </w:rPr>
            </w:pPr>
            <w:r>
              <w:rPr>
                <w:rFonts w:eastAsia="Simsun (Founder Extended)"/>
                <w:bCs/>
                <w:lang w:eastAsia="zh-CN"/>
              </w:rPr>
              <w:t>Marko Marin</w:t>
            </w:r>
            <w:r w:rsidRPr="001F6150">
              <w:rPr>
                <w:rFonts w:eastAsia="Simsun (Founder Extended)"/>
                <w:bCs/>
                <w:lang w:eastAsia="zh-CN"/>
              </w:rPr>
              <w:t xml:space="preserve">, </w:t>
            </w:r>
            <w:r>
              <w:rPr>
                <w:rFonts w:eastAsia="Simsun (Founder Extended)"/>
                <w:bCs/>
                <w:lang w:eastAsia="zh-CN"/>
              </w:rPr>
              <w:t>vlastita inicijativa, parking kod Glorijeta.</w:t>
            </w:r>
          </w:p>
          <w:p w14:paraId="7AFB9E62" w14:textId="24CDA39A" w:rsidR="00BF7636" w:rsidRPr="001F6150" w:rsidRDefault="00BF7636" w:rsidP="009943A0">
            <w:pPr>
              <w:jc w:val="both"/>
              <w:rPr>
                <w:rFonts w:eastAsia="Simsun (Founder Extended)"/>
                <w:bCs/>
                <w:lang w:eastAsia="zh-CN"/>
              </w:rPr>
            </w:pPr>
          </w:p>
        </w:tc>
      </w:tr>
      <w:tr w:rsidR="004F11DF" w:rsidRPr="001F6150" w14:paraId="409E5FD8" w14:textId="77777777" w:rsidTr="001142E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2E56E8D" w14:textId="77777777" w:rsidR="004F11DF" w:rsidRPr="001F6150" w:rsidRDefault="004F11DF" w:rsidP="00325D87">
            <w:pPr>
              <w:pStyle w:val="Tijeloteksta"/>
              <w:spacing w:before="120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b/>
                <w:bCs/>
                <w:szCs w:val="24"/>
                <w:lang w:val="hr-HR" w:eastAsia="zh-CN"/>
              </w:rPr>
              <w:t>ANALIZA DOSTAVLJENIH PRIMJEDBI</w:t>
            </w:r>
          </w:p>
          <w:p w14:paraId="76CEF9FA" w14:textId="77777777" w:rsidR="004F11DF" w:rsidRPr="001F6150" w:rsidRDefault="004F11DF" w:rsidP="00BF5677">
            <w:pPr>
              <w:pStyle w:val="Tijeloteksta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b/>
                <w:bCs/>
                <w:szCs w:val="24"/>
                <w:lang w:val="hr-HR" w:eastAsia="zh-CN"/>
              </w:rPr>
              <w:t>Primjedbe koje su prihvaćene</w:t>
            </w:r>
            <w:r w:rsidR="00A41DEA">
              <w:rPr>
                <w:rFonts w:eastAsia="Simsun (Founder Extended)"/>
                <w:b/>
                <w:bCs/>
                <w:szCs w:val="24"/>
                <w:lang w:val="hr-HR" w:eastAsia="zh-CN"/>
              </w:rPr>
              <w:t xml:space="preserve"> i</w:t>
            </w:r>
          </w:p>
          <w:p w14:paraId="7D58D517" w14:textId="77777777" w:rsidR="004F11DF" w:rsidRPr="001F6150" w:rsidRDefault="00A41DEA" w:rsidP="001142E1">
            <w:pPr>
              <w:pStyle w:val="Tijeloteksta"/>
              <w:spacing w:before="120"/>
              <w:jc w:val="both"/>
              <w:rPr>
                <w:rFonts w:eastAsia="Simsun (Founder Extended)"/>
                <w:b/>
                <w:bCs/>
                <w:szCs w:val="24"/>
                <w:u w:val="single"/>
                <w:lang w:val="hr-HR" w:eastAsia="zh-CN"/>
              </w:rPr>
            </w:pPr>
            <w:r>
              <w:rPr>
                <w:rFonts w:eastAsia="Simsun (Founder Extended)"/>
                <w:b/>
                <w:bCs/>
                <w:szCs w:val="24"/>
                <w:lang w:val="hr-HR" w:eastAsia="zh-CN"/>
              </w:rPr>
              <w:t>p</w:t>
            </w:r>
            <w:r w:rsidR="004F11DF" w:rsidRPr="001F6150">
              <w:rPr>
                <w:rFonts w:eastAsia="Simsun (Founder Extended)"/>
                <w:b/>
                <w:bCs/>
                <w:szCs w:val="24"/>
                <w:lang w:val="hr-HR" w:eastAsia="zh-CN"/>
              </w:rPr>
              <w:t>rimjedbe koje nisu prihvaćene i obrazloženje razloga</w:t>
            </w:r>
            <w:r>
              <w:rPr>
                <w:rFonts w:eastAsia="Simsun (Founder Extended)"/>
                <w:b/>
                <w:bCs/>
                <w:szCs w:val="24"/>
                <w:u w:val="single"/>
                <w:lang w:val="hr-HR" w:eastAsia="zh-CN"/>
              </w:rPr>
              <w:t xml:space="preserve"> </w:t>
            </w:r>
            <w:r w:rsidR="004F11DF" w:rsidRPr="001F6150">
              <w:rPr>
                <w:rFonts w:eastAsia="Simsun (Founder Extended)"/>
                <w:b/>
                <w:bCs/>
                <w:szCs w:val="24"/>
                <w:lang w:val="hr-HR" w:eastAsia="zh-CN"/>
              </w:rPr>
              <w:t>neprihvaćanja</w:t>
            </w:r>
            <w:r>
              <w:rPr>
                <w:rFonts w:eastAsia="Simsun (Founder Extended)"/>
                <w:b/>
                <w:bCs/>
                <w:szCs w:val="24"/>
                <w:lang w:val="hr-HR" w:eastAsia="zh-CN"/>
              </w:rPr>
              <w:t>.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3F3DB80" w14:textId="77777777" w:rsidR="004F11DF" w:rsidRPr="001F6150" w:rsidRDefault="004F11DF" w:rsidP="001142E1">
            <w:pPr>
              <w:jc w:val="both"/>
              <w:rPr>
                <w:rFonts w:eastAsia="Simsun (Founder Extended)"/>
                <w:bCs/>
                <w:lang w:eastAsia="zh-CN"/>
              </w:rPr>
            </w:pPr>
          </w:p>
          <w:p w14:paraId="4D3898FD" w14:textId="77777777" w:rsidR="004F11DF" w:rsidRPr="001F6150" w:rsidRDefault="004F11DF" w:rsidP="001142E1">
            <w:pPr>
              <w:jc w:val="both"/>
              <w:rPr>
                <w:rFonts w:eastAsia="Simsun (Founder Extended)"/>
                <w:bCs/>
                <w:lang w:eastAsia="zh-CN"/>
              </w:rPr>
            </w:pPr>
          </w:p>
          <w:p w14:paraId="0F51F36F" w14:textId="77777777" w:rsidR="004F11DF" w:rsidRPr="001F6150" w:rsidRDefault="004F11DF" w:rsidP="001142E1">
            <w:pPr>
              <w:jc w:val="both"/>
              <w:rPr>
                <w:rFonts w:eastAsia="Simsun (Founder Extended)"/>
                <w:bCs/>
                <w:lang w:eastAsia="zh-CN"/>
              </w:rPr>
            </w:pPr>
            <w:r w:rsidRPr="001F6150">
              <w:rPr>
                <w:rFonts w:eastAsia="Simsun (Founder Extended)"/>
                <w:bCs/>
                <w:lang w:eastAsia="zh-CN"/>
              </w:rPr>
              <w:t>U posebnom obrascu u prilogu</w:t>
            </w:r>
          </w:p>
          <w:p w14:paraId="55F4B4C7" w14:textId="77777777" w:rsidR="004F11DF" w:rsidRPr="001F6150" w:rsidRDefault="004F11DF" w:rsidP="001142E1">
            <w:pPr>
              <w:pStyle w:val="Tijeloteksta"/>
              <w:spacing w:before="120"/>
              <w:jc w:val="both"/>
              <w:rPr>
                <w:rFonts w:eastAsia="Simsun (Founder Extended)"/>
                <w:bCs/>
                <w:szCs w:val="24"/>
                <w:lang w:val="hr-HR" w:eastAsia="zh-CN"/>
              </w:rPr>
            </w:pPr>
          </w:p>
          <w:p w14:paraId="27C80CC3" w14:textId="77777777" w:rsidR="004F11DF" w:rsidRPr="001F6150" w:rsidRDefault="004F11DF" w:rsidP="001142E1">
            <w:pPr>
              <w:pStyle w:val="Tijeloteksta"/>
              <w:spacing w:before="120"/>
              <w:jc w:val="both"/>
              <w:rPr>
                <w:rFonts w:eastAsia="Simsun (Founder Extended)"/>
                <w:bCs/>
                <w:szCs w:val="24"/>
                <w:lang w:val="hr-HR" w:eastAsia="zh-CN"/>
              </w:rPr>
            </w:pPr>
          </w:p>
        </w:tc>
      </w:tr>
      <w:tr w:rsidR="004F11DF" w:rsidRPr="001F6150" w14:paraId="34214CDA" w14:textId="77777777" w:rsidTr="001142E1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6CFB47E" w14:textId="77777777" w:rsidR="004F11DF" w:rsidRPr="001F6150" w:rsidRDefault="004F11DF" w:rsidP="001142E1">
            <w:pPr>
              <w:pStyle w:val="Tijeloteksta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b/>
                <w:bCs/>
                <w:szCs w:val="24"/>
                <w:lang w:val="hr-HR" w:eastAsia="zh-CN"/>
              </w:rPr>
              <w:t>Troškovi provedenog savjetovanja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94C0324" w14:textId="77777777" w:rsidR="004F11DF" w:rsidRPr="001F6150" w:rsidRDefault="004F11DF" w:rsidP="001142E1">
            <w:pPr>
              <w:pStyle w:val="Tijeloteksta"/>
              <w:spacing w:before="120"/>
              <w:jc w:val="both"/>
              <w:rPr>
                <w:rFonts w:eastAsia="Simsun (Founder Extended)"/>
                <w:bCs/>
                <w:szCs w:val="24"/>
                <w:lang w:val="hr-HR" w:eastAsia="zh-CN"/>
              </w:rPr>
            </w:pPr>
            <w:r w:rsidRPr="001F6150">
              <w:rPr>
                <w:rFonts w:eastAsia="Simsun (Founder Extended)"/>
                <w:bCs/>
                <w:szCs w:val="24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7C8E19B0" w14:textId="77777777" w:rsidR="001648CA" w:rsidRPr="001F6150" w:rsidRDefault="001648CA"/>
    <w:p w14:paraId="727C749D" w14:textId="77777777" w:rsidR="001648CA" w:rsidRPr="001F6150" w:rsidRDefault="001648CA"/>
    <w:p w14:paraId="2B9298A8" w14:textId="77777777" w:rsidR="001648CA" w:rsidRDefault="001648CA"/>
    <w:p w14:paraId="1FC7D9E8" w14:textId="77777777" w:rsidR="005375A1" w:rsidRDefault="005375A1"/>
    <w:p w14:paraId="0C64AA1E" w14:textId="77777777" w:rsidR="00163A5F" w:rsidRDefault="00163A5F"/>
    <w:p w14:paraId="02BC5F32" w14:textId="77777777" w:rsidR="009943A0" w:rsidRPr="001F6150" w:rsidRDefault="009943A0"/>
    <w:p w14:paraId="1DE4BF35" w14:textId="77777777" w:rsidR="00BB290B" w:rsidRDefault="00BB290B" w:rsidP="001F6150">
      <w:pPr>
        <w:jc w:val="center"/>
        <w:outlineLvl w:val="0"/>
      </w:pPr>
    </w:p>
    <w:p w14:paraId="31F734FB" w14:textId="000A156E" w:rsidR="001F6150" w:rsidRDefault="001648CA" w:rsidP="001F6150">
      <w:pPr>
        <w:jc w:val="center"/>
        <w:outlineLvl w:val="0"/>
      </w:pPr>
      <w:r w:rsidRPr="001F6150">
        <w:t xml:space="preserve">                  </w:t>
      </w:r>
    </w:p>
    <w:p w14:paraId="73B853C0" w14:textId="77777777" w:rsidR="0050784D" w:rsidRPr="00A41DEA" w:rsidRDefault="0050784D" w:rsidP="0050784D">
      <w:pPr>
        <w:jc w:val="center"/>
        <w:outlineLvl w:val="0"/>
        <w:rPr>
          <w:rFonts w:ascii="Rockwell" w:hAnsi="Rockwell"/>
          <w:b/>
          <w:sz w:val="28"/>
          <w:szCs w:val="28"/>
        </w:rPr>
      </w:pPr>
      <w:r w:rsidRPr="00A41DEA">
        <w:rPr>
          <w:rFonts w:ascii="Rockwell" w:hAnsi="Rockwell"/>
          <w:b/>
          <w:sz w:val="28"/>
          <w:szCs w:val="28"/>
        </w:rPr>
        <w:lastRenderedPageBreak/>
        <w:t xml:space="preserve">PREGLED ZAPRIMLJENIH PRIMJEDBI I PRIJEDLOGA </w:t>
      </w:r>
    </w:p>
    <w:p w14:paraId="125A6C84" w14:textId="77777777" w:rsidR="009D5321" w:rsidRDefault="009D5321" w:rsidP="0000324B">
      <w:pPr>
        <w:outlineLvl w:val="0"/>
        <w:rPr>
          <w:b/>
        </w:rPr>
      </w:pPr>
    </w:p>
    <w:p w14:paraId="67A7C195" w14:textId="77777777" w:rsidR="0000324B" w:rsidRDefault="0000324B" w:rsidP="0000324B">
      <w:pPr>
        <w:outlineLvl w:val="0"/>
        <w:rPr>
          <w:b/>
        </w:rPr>
      </w:pPr>
    </w:p>
    <w:p w14:paraId="6E10F8C7" w14:textId="77777777" w:rsidR="0000324B" w:rsidRDefault="0000324B" w:rsidP="0000324B">
      <w:pPr>
        <w:outlineLvl w:val="0"/>
        <w:rPr>
          <w:b/>
        </w:rPr>
      </w:pPr>
    </w:p>
    <w:p w14:paraId="507B40FD" w14:textId="77777777" w:rsidR="00325D87" w:rsidRDefault="00325D87" w:rsidP="00C43C39">
      <w:pPr>
        <w:outlineLvl w:val="0"/>
        <w:rPr>
          <w:b/>
        </w:rPr>
      </w:pPr>
    </w:p>
    <w:p w14:paraId="2DEE2EEC" w14:textId="41B20FA8" w:rsidR="001F6150" w:rsidRPr="004B28DF" w:rsidRDefault="00441F2D" w:rsidP="001F6150">
      <w:pPr>
        <w:pStyle w:val="Odlomakpopisa"/>
        <w:numPr>
          <w:ilvl w:val="0"/>
          <w:numId w:val="9"/>
        </w:numPr>
        <w:outlineLvl w:val="0"/>
        <w:rPr>
          <w:rFonts w:ascii="Rockwell" w:hAnsi="Rockwell"/>
          <w:b/>
        </w:rPr>
      </w:pPr>
      <w:r>
        <w:rPr>
          <w:rFonts w:ascii="Rockwell" w:hAnsi="Rockwell"/>
          <w:b/>
        </w:rPr>
        <w:t>Josip Loli</w:t>
      </w:r>
      <w:r>
        <w:rPr>
          <w:rFonts w:ascii="Cambria" w:hAnsi="Cambria"/>
          <w:b/>
        </w:rPr>
        <w:t>ć</w:t>
      </w:r>
      <w:r w:rsidR="001F6150" w:rsidRPr="004B28DF">
        <w:rPr>
          <w:rFonts w:ascii="Rockwell" w:hAnsi="Rockwell"/>
          <w:b/>
        </w:rPr>
        <w:t xml:space="preserve"> - Prijedlog je djelomi</w:t>
      </w:r>
      <w:r w:rsidR="001F6150" w:rsidRPr="004B28DF">
        <w:rPr>
          <w:rFonts w:ascii="Cambria" w:hAnsi="Cambria" w:cs="Cambria"/>
          <w:b/>
        </w:rPr>
        <w:t>č</w:t>
      </w:r>
      <w:r w:rsidR="001F6150" w:rsidRPr="004B28DF">
        <w:rPr>
          <w:rFonts w:ascii="Rockwell" w:hAnsi="Rockwell"/>
          <w:b/>
        </w:rPr>
        <w:t>no prihva</w:t>
      </w:r>
      <w:r w:rsidR="00C70550" w:rsidRPr="004B28DF">
        <w:rPr>
          <w:rFonts w:ascii="Cambria" w:hAnsi="Cambria" w:cs="Cambria"/>
          <w:b/>
        </w:rPr>
        <w:t>ć</w:t>
      </w:r>
      <w:r w:rsidR="001F6150" w:rsidRPr="004B28DF">
        <w:rPr>
          <w:rFonts w:ascii="Rockwell" w:hAnsi="Rockwell"/>
          <w:b/>
        </w:rPr>
        <w:t>en.</w:t>
      </w:r>
    </w:p>
    <w:p w14:paraId="258AE333" w14:textId="77777777" w:rsidR="001F6150" w:rsidRDefault="001F6150" w:rsidP="001F6150">
      <w:pPr>
        <w:jc w:val="both"/>
      </w:pPr>
    </w:p>
    <w:p w14:paraId="46DE536D" w14:textId="3C3B327C" w:rsidR="001F6150" w:rsidRDefault="00441F2D" w:rsidP="001F6150">
      <w:pPr>
        <w:jc w:val="both"/>
        <w:rPr>
          <w:i/>
          <w:iCs/>
          <w:color w:val="0070C0"/>
        </w:rPr>
      </w:pPr>
      <w:r w:rsidRPr="00441F2D">
        <w:rPr>
          <w:i/>
          <w:iCs/>
          <w:color w:val="0070C0"/>
        </w:rPr>
        <w:t>Prij</w:t>
      </w:r>
      <w:r>
        <w:rPr>
          <w:i/>
          <w:iCs/>
          <w:color w:val="0070C0"/>
        </w:rPr>
        <w:t>e</w:t>
      </w:r>
      <w:r w:rsidRPr="00441F2D">
        <w:rPr>
          <w:i/>
          <w:iCs/>
          <w:color w:val="0070C0"/>
        </w:rPr>
        <w:t>dlog postavljanja uzdignutog pješačkog prijelaza i bojanje u crveno</w:t>
      </w:r>
      <w:r>
        <w:rPr>
          <w:i/>
          <w:iCs/>
          <w:color w:val="0070C0"/>
        </w:rPr>
        <w:t>. Prijedlog za postavljanje znaka zabranjenog parkiranja na nogostupu</w:t>
      </w:r>
      <w:r w:rsidR="0084303E">
        <w:rPr>
          <w:i/>
          <w:iCs/>
          <w:color w:val="0070C0"/>
        </w:rPr>
        <w:t xml:space="preserve"> i mehaničkih prepreka protiv parkiranja na nogostupu.</w:t>
      </w:r>
    </w:p>
    <w:p w14:paraId="6C606D7D" w14:textId="77777777" w:rsidR="0084303E" w:rsidRPr="00441F2D" w:rsidRDefault="0084303E" w:rsidP="001F6150">
      <w:pPr>
        <w:jc w:val="both"/>
        <w:rPr>
          <w:i/>
          <w:iCs/>
          <w:color w:val="0070C0"/>
        </w:rPr>
      </w:pPr>
    </w:p>
    <w:p w14:paraId="17E0F2B8" w14:textId="2A713DFA" w:rsidR="00C43C39" w:rsidRDefault="0084303E" w:rsidP="00325D87">
      <w:pPr>
        <w:jc w:val="both"/>
      </w:pPr>
      <w:r>
        <w:t>Postojeći pješački prijelaz nakon ulaza u parkiralište</w:t>
      </w:r>
      <w:r w:rsidR="00637546">
        <w:t>, prema mišljenju projektanta</w:t>
      </w:r>
      <w:r w:rsidR="00325D87">
        <w:t xml:space="preserve">, ne treba uzdizati </w:t>
      </w:r>
      <w:r w:rsidR="00C43C39" w:rsidRPr="00C43C39">
        <w:rPr>
          <w:rFonts w:eastAsia="Times New Roman"/>
          <w:kern w:val="0"/>
        </w:rPr>
        <w:t xml:space="preserve">zbog </w:t>
      </w:r>
      <w:r w:rsidR="00C43C39">
        <w:rPr>
          <w:rFonts w:eastAsia="Times New Roman"/>
          <w:kern w:val="0"/>
        </w:rPr>
        <w:t>male</w:t>
      </w:r>
      <w:r w:rsidR="00C43C39" w:rsidRPr="00C43C39">
        <w:rPr>
          <w:rFonts w:eastAsia="Times New Roman"/>
          <w:kern w:val="0"/>
        </w:rPr>
        <w:t xml:space="preserve"> udaljenosti semafora, postojanje obostranog nogostupa, ograničenja brzine (30</w:t>
      </w:r>
      <w:r w:rsidR="00C43C39">
        <w:rPr>
          <w:rFonts w:eastAsia="Times New Roman"/>
          <w:kern w:val="0"/>
        </w:rPr>
        <w:t>km/h</w:t>
      </w:r>
      <w:r w:rsidR="00C43C39" w:rsidRPr="00C43C39">
        <w:rPr>
          <w:rFonts w:eastAsia="Times New Roman"/>
          <w:kern w:val="0"/>
        </w:rPr>
        <w:t>) te velike količine prometa na ulici</w:t>
      </w:r>
      <w:r w:rsidR="00C43C39">
        <w:t xml:space="preserve">. </w:t>
      </w:r>
      <w:r w:rsidR="009D5321">
        <w:t>P</w:t>
      </w:r>
      <w:r w:rsidR="00B573D8">
        <w:t xml:space="preserve">rema </w:t>
      </w:r>
      <w:r w:rsidR="00B573D8" w:rsidRPr="00B573D8">
        <w:t>Pravilniku o prometnim znakovima, signalizaciji i opremi na cestama</w:t>
      </w:r>
      <w:r w:rsidR="00B573D8">
        <w:t xml:space="preserve"> (NN92/19)</w:t>
      </w:r>
      <w:r w:rsidR="00B573D8" w:rsidRPr="00B573D8">
        <w:t>,</w:t>
      </w:r>
      <w:r w:rsidR="009D5321">
        <w:t xml:space="preserve"> </w:t>
      </w:r>
      <w:r w:rsidR="009D5321">
        <w:rPr>
          <w:rFonts w:eastAsia="Times New Roman"/>
          <w:kern w:val="0"/>
        </w:rPr>
        <w:t>m</w:t>
      </w:r>
      <w:r w:rsidR="00C43C39" w:rsidRPr="00C43C39">
        <w:rPr>
          <w:rFonts w:eastAsia="Times New Roman"/>
          <w:kern w:val="0"/>
        </w:rPr>
        <w:t>jere za smirivanje prometa se postavljaju  pored javnih objekata, škola, vrtića i slično, na dijelovima ulica gdje nema nogostupa, na ulicama na kojima je pješacima neophodno korištenje kolnika i slično</w:t>
      </w:r>
      <w:r w:rsidR="00C43C39">
        <w:rPr>
          <w:rFonts w:eastAsia="Times New Roman"/>
          <w:kern w:val="0"/>
        </w:rPr>
        <w:t>.</w:t>
      </w:r>
      <w:r w:rsidR="00C43C39">
        <w:t xml:space="preserve"> </w:t>
      </w:r>
      <w:r w:rsidR="00C43C39" w:rsidRPr="00C43C39">
        <w:rPr>
          <w:rFonts w:eastAsia="Times New Roman"/>
          <w:kern w:val="0"/>
        </w:rPr>
        <w:t>Kao dodatna mjera predlaže se dodatno postavljanje znakova obilježavanja pješačkog prijelaza te iscrtavanje prijelaza na crvenoj podlozi</w:t>
      </w:r>
      <w:r w:rsidR="00C43C39">
        <w:rPr>
          <w:rFonts w:eastAsia="Times New Roman"/>
          <w:kern w:val="0"/>
        </w:rPr>
        <w:t>.</w:t>
      </w:r>
    </w:p>
    <w:p w14:paraId="3823F1FB" w14:textId="4B88D226" w:rsidR="00325D87" w:rsidRDefault="0084303E" w:rsidP="00325D87">
      <w:pPr>
        <w:jc w:val="both"/>
      </w:pPr>
      <w:r>
        <w:t>Parkiranje na nogostupu je zabranjeno i ti se postupc</w:t>
      </w:r>
      <w:r w:rsidR="003E1251">
        <w:t>i</w:t>
      </w:r>
      <w:r w:rsidR="009D5321">
        <w:t xml:space="preserve"> </w:t>
      </w:r>
      <w:r w:rsidR="00285F56">
        <w:t>trebaju</w:t>
      </w:r>
      <w:r>
        <w:t xml:space="preserve"> kažnjavati od strane prometnih redara i </w:t>
      </w:r>
      <w:r w:rsidR="00A03D94">
        <w:t xml:space="preserve">policije. </w:t>
      </w:r>
    </w:p>
    <w:p w14:paraId="01FB8DAD" w14:textId="2378FEF5" w:rsidR="0084303E" w:rsidRDefault="009845F8" w:rsidP="00325D87">
      <w:pPr>
        <w:jc w:val="both"/>
      </w:pPr>
      <w:r>
        <w:t>O</w:t>
      </w:r>
      <w:r w:rsidR="00285F56">
        <w:t>grade i prepreke takvog tipa ne ucrtaju se u Prometni elaborat. To se rješava u sklopu održavanja</w:t>
      </w:r>
      <w:r w:rsidR="00325D87">
        <w:t>, u dogovoru sa stručnim službama Grada.</w:t>
      </w:r>
    </w:p>
    <w:p w14:paraId="4E7E3196" w14:textId="77777777" w:rsidR="009D5321" w:rsidRDefault="009D5321" w:rsidP="00325D87">
      <w:pPr>
        <w:jc w:val="both"/>
      </w:pPr>
    </w:p>
    <w:p w14:paraId="73B6DE4F" w14:textId="77777777" w:rsidR="00B55B97" w:rsidRDefault="00B55B97" w:rsidP="00B55B97"/>
    <w:p w14:paraId="497B6560" w14:textId="24855B6D" w:rsidR="00B55B97" w:rsidRPr="004B28DF" w:rsidRDefault="00A03D94" w:rsidP="00B55B97">
      <w:pPr>
        <w:pStyle w:val="Odlomakpopisa"/>
        <w:numPr>
          <w:ilvl w:val="0"/>
          <w:numId w:val="9"/>
        </w:numPr>
        <w:outlineLvl w:val="0"/>
        <w:rPr>
          <w:rFonts w:ascii="Rockwell" w:hAnsi="Rockwell"/>
          <w:b/>
        </w:rPr>
      </w:pPr>
      <w:r>
        <w:rPr>
          <w:rFonts w:ascii="Rockwell" w:hAnsi="Rockwell"/>
          <w:b/>
          <w:bCs/>
        </w:rPr>
        <w:t>Anonimna stranka</w:t>
      </w:r>
      <w:r w:rsidR="00B55B97" w:rsidRPr="004B28DF">
        <w:rPr>
          <w:rFonts w:ascii="Rockwell" w:hAnsi="Rockwell"/>
          <w:b/>
          <w:bCs/>
        </w:rPr>
        <w:t xml:space="preserve"> - Prijedlog je</w:t>
      </w:r>
      <w:r w:rsidR="00B55B97" w:rsidRPr="004B28DF">
        <w:rPr>
          <w:rFonts w:ascii="Rockwell" w:hAnsi="Rockwell"/>
          <w:b/>
        </w:rPr>
        <w:t xml:space="preserve"> djelomi</w:t>
      </w:r>
      <w:r w:rsidR="00B55B97" w:rsidRPr="004B28DF">
        <w:rPr>
          <w:rFonts w:ascii="Cambria" w:hAnsi="Cambria" w:cs="Cambria"/>
          <w:b/>
        </w:rPr>
        <w:t>č</w:t>
      </w:r>
      <w:r w:rsidR="00B55B97" w:rsidRPr="004B28DF">
        <w:rPr>
          <w:rFonts w:ascii="Rockwell" w:hAnsi="Rockwell"/>
          <w:b/>
        </w:rPr>
        <w:t>no prihva</w:t>
      </w:r>
      <w:r w:rsidR="00C70550" w:rsidRPr="004B28DF">
        <w:rPr>
          <w:rFonts w:ascii="Cambria" w:hAnsi="Cambria" w:cs="Cambria"/>
          <w:b/>
        </w:rPr>
        <w:t>ć</w:t>
      </w:r>
      <w:r w:rsidR="00B55B97" w:rsidRPr="004B28DF">
        <w:rPr>
          <w:rFonts w:ascii="Rockwell" w:hAnsi="Rockwell"/>
          <w:b/>
        </w:rPr>
        <w:t>en.</w:t>
      </w:r>
    </w:p>
    <w:p w14:paraId="1DECE447" w14:textId="77777777" w:rsidR="00B55B97" w:rsidRDefault="00B55B97" w:rsidP="00B55B97">
      <w:pPr>
        <w:jc w:val="both"/>
      </w:pPr>
    </w:p>
    <w:p w14:paraId="23FE2773" w14:textId="56220D08" w:rsidR="00B55B97" w:rsidRPr="00B55B97" w:rsidRDefault="00B55B97" w:rsidP="00B55B97">
      <w:pPr>
        <w:rPr>
          <w:i/>
          <w:iCs/>
          <w:color w:val="0070C0"/>
        </w:rPr>
      </w:pPr>
      <w:r w:rsidRPr="00B55B97">
        <w:rPr>
          <w:i/>
          <w:iCs/>
          <w:color w:val="0070C0"/>
        </w:rPr>
        <w:t>Pri</w:t>
      </w:r>
      <w:r w:rsidR="00A03D94">
        <w:rPr>
          <w:i/>
          <w:iCs/>
          <w:color w:val="0070C0"/>
        </w:rPr>
        <w:t>jedlog stranke je uzdignuti pješački prijelaz u ulici Grada Vukovara (ispod Lidla) i u ulici Hrvatskih branitelja (ispred vrtića Jadro), kružni tok na križanju ulice Grada Vukovara i Hektorovićeve ulice</w:t>
      </w:r>
      <w:r w:rsidR="009F7CED">
        <w:rPr>
          <w:i/>
          <w:iCs/>
          <w:color w:val="0070C0"/>
        </w:rPr>
        <w:t xml:space="preserve"> te zabrana parkiranja i iscrtavanje parking mjesta u ulici Smiljanovac.</w:t>
      </w:r>
    </w:p>
    <w:p w14:paraId="683C2E55" w14:textId="77777777" w:rsidR="00B55B97" w:rsidRDefault="00B55B97" w:rsidP="00B55B97">
      <w:pPr>
        <w:jc w:val="both"/>
      </w:pPr>
    </w:p>
    <w:p w14:paraId="364D7F57" w14:textId="62A4B555" w:rsidR="002E0F0A" w:rsidRDefault="00A03D94" w:rsidP="00325D87">
      <w:pPr>
        <w:jc w:val="both"/>
      </w:pPr>
      <w:r>
        <w:t>U ulici Grada Vukovara, ispod Lidla</w:t>
      </w:r>
      <w:r w:rsidR="00325D87">
        <w:t>,</w:t>
      </w:r>
      <w:r w:rsidR="00285F56">
        <w:t xml:space="preserve"> </w:t>
      </w:r>
      <w:r w:rsidR="00325D87">
        <w:t xml:space="preserve">obični pješački prijelaz </w:t>
      </w:r>
      <w:r w:rsidR="00285F56">
        <w:t xml:space="preserve">postavit ćemo </w:t>
      </w:r>
      <w:r w:rsidR="00325D87">
        <w:t xml:space="preserve">kao </w:t>
      </w:r>
      <w:r w:rsidR="00285F56">
        <w:t>uzdignuti</w:t>
      </w:r>
      <w:r w:rsidR="00B573D8">
        <w:t xml:space="preserve"> i obojati ga crveno </w:t>
      </w:r>
      <w:r w:rsidR="003E1251">
        <w:t xml:space="preserve">kako bi bio </w:t>
      </w:r>
      <w:r w:rsidR="00B573D8">
        <w:t>vidljiviji.</w:t>
      </w:r>
    </w:p>
    <w:p w14:paraId="65BEF5FD" w14:textId="2E0FF44A" w:rsidR="002E0F0A" w:rsidRPr="00325D87" w:rsidRDefault="00285F56" w:rsidP="00325D87">
      <w:pPr>
        <w:jc w:val="both"/>
      </w:pPr>
      <w:r>
        <w:t>Kružni t</w:t>
      </w:r>
      <w:r w:rsidR="002E0F0A">
        <w:t>o</w:t>
      </w:r>
      <w:r>
        <w:t xml:space="preserve">k na križanju </w:t>
      </w:r>
      <w:r w:rsidR="00025CAF">
        <w:t>ulica Grada Vukovara i Hektorovićeve  ne može biti predmet Prometnog elaborata. Njime su obuhvaćene samo postojeće prometne površine.</w:t>
      </w:r>
    </w:p>
    <w:p w14:paraId="1FAB1E9C" w14:textId="7A437775" w:rsidR="002E0F0A" w:rsidRPr="00285F56" w:rsidRDefault="00285F56" w:rsidP="00325D87">
      <w:pPr>
        <w:jc w:val="both"/>
      </w:pPr>
      <w:r w:rsidRPr="00285F56">
        <w:t>Kod</w:t>
      </w:r>
      <w:r>
        <w:t xml:space="preserve"> vrtića Jadro nedavno su postavljeni uspornici i nećemo </w:t>
      </w:r>
      <w:r w:rsidR="000F36A3">
        <w:t>ih skidati.</w:t>
      </w:r>
    </w:p>
    <w:p w14:paraId="28B3A271" w14:textId="65A97175" w:rsidR="009F7CED" w:rsidRPr="00B573D8" w:rsidRDefault="000F36A3" w:rsidP="00325D87">
      <w:pPr>
        <w:jc w:val="both"/>
      </w:pPr>
      <w:r w:rsidRPr="000F36A3">
        <w:t>U</w:t>
      </w:r>
      <w:r w:rsidR="00B573D8">
        <w:t xml:space="preserve"> u</w:t>
      </w:r>
      <w:r w:rsidRPr="000F36A3">
        <w:t>lic</w:t>
      </w:r>
      <w:r w:rsidR="00B573D8">
        <w:t>i</w:t>
      </w:r>
      <w:r w:rsidRPr="000F36A3">
        <w:t xml:space="preserve"> Sm</w:t>
      </w:r>
      <w:r w:rsidR="002E0F0A">
        <w:t xml:space="preserve">iljanovac </w:t>
      </w:r>
      <w:r w:rsidR="00B573D8">
        <w:t xml:space="preserve">nije moguće iscrtavanje parkirališnih mjesta jer nama dovoljne širine kolnika, prema </w:t>
      </w:r>
      <w:r w:rsidR="00B573D8" w:rsidRPr="00B573D8">
        <w:t>Pravilniku o prometnim znakovima, signalizaciji i opremi na cestama</w:t>
      </w:r>
      <w:r w:rsidR="00B573D8">
        <w:t xml:space="preserve"> (NN92/19)</w:t>
      </w:r>
      <w:r w:rsidR="00B573D8" w:rsidRPr="00B573D8">
        <w:t>, da bi se osiguralo parkiranje i nesmetani prolazak vozila.</w:t>
      </w:r>
    </w:p>
    <w:p w14:paraId="1792980E" w14:textId="77777777" w:rsidR="00B31CB0" w:rsidRPr="00B31CB0" w:rsidRDefault="00B31CB0" w:rsidP="00B55B97">
      <w:pPr>
        <w:rPr>
          <w:color w:val="FF0000"/>
        </w:rPr>
      </w:pPr>
    </w:p>
    <w:p w14:paraId="77537D35" w14:textId="77777777" w:rsidR="00B55B97" w:rsidRDefault="00B55B97" w:rsidP="00B55B97"/>
    <w:p w14:paraId="58F75BA7" w14:textId="34DCCC8A" w:rsidR="00B55B97" w:rsidRPr="004B28DF" w:rsidRDefault="00B444C3" w:rsidP="00B55B97">
      <w:pPr>
        <w:pStyle w:val="Odlomakpopisa"/>
        <w:numPr>
          <w:ilvl w:val="0"/>
          <w:numId w:val="9"/>
        </w:numPr>
        <w:outlineLvl w:val="0"/>
        <w:rPr>
          <w:rFonts w:ascii="Rockwell" w:hAnsi="Rockwell"/>
          <w:b/>
          <w:bCs/>
        </w:rPr>
      </w:pPr>
      <w:r>
        <w:rPr>
          <w:rFonts w:ascii="Rockwell" w:hAnsi="Rockwell"/>
          <w:b/>
          <w:bCs/>
        </w:rPr>
        <w:t>Anonimna stranka</w:t>
      </w:r>
      <w:r w:rsidR="00B55B97" w:rsidRPr="004B28DF">
        <w:rPr>
          <w:rFonts w:ascii="Rockwell" w:hAnsi="Rockwell"/>
          <w:b/>
          <w:bCs/>
        </w:rPr>
        <w:t xml:space="preserve"> - </w:t>
      </w:r>
      <w:r w:rsidR="00C70550" w:rsidRPr="004B28DF">
        <w:rPr>
          <w:rFonts w:ascii="Rockwell" w:hAnsi="Rockwell"/>
          <w:b/>
          <w:bCs/>
        </w:rPr>
        <w:t>Prijedlog prihva</w:t>
      </w:r>
      <w:r w:rsidR="00C70550" w:rsidRPr="004B28DF">
        <w:rPr>
          <w:rFonts w:ascii="Cambria" w:hAnsi="Cambria" w:cs="Cambria"/>
          <w:b/>
          <w:bCs/>
        </w:rPr>
        <w:t>ć</w:t>
      </w:r>
      <w:r w:rsidR="00C70550" w:rsidRPr="004B28DF">
        <w:rPr>
          <w:rFonts w:ascii="Rockwell" w:hAnsi="Rockwell"/>
          <w:b/>
          <w:bCs/>
        </w:rPr>
        <w:t>en</w:t>
      </w:r>
      <w:r w:rsidR="00B55B97" w:rsidRPr="004B28DF">
        <w:rPr>
          <w:rFonts w:ascii="Rockwell" w:hAnsi="Rockwell"/>
          <w:b/>
          <w:bCs/>
        </w:rPr>
        <w:t>.</w:t>
      </w:r>
    </w:p>
    <w:p w14:paraId="24840A2F" w14:textId="77777777" w:rsidR="00B55B97" w:rsidRDefault="00B55B97" w:rsidP="00B55B97">
      <w:pPr>
        <w:jc w:val="both"/>
      </w:pPr>
    </w:p>
    <w:p w14:paraId="7F27D504" w14:textId="60381FD5" w:rsidR="00C70550" w:rsidRPr="00C70550" w:rsidRDefault="00B444C3" w:rsidP="00C70550">
      <w:pPr>
        <w:rPr>
          <w:i/>
          <w:iCs/>
          <w:color w:val="0070C0"/>
        </w:rPr>
      </w:pPr>
      <w:r>
        <w:rPr>
          <w:i/>
          <w:iCs/>
          <w:color w:val="0070C0"/>
        </w:rPr>
        <w:t>Prijedlog da se postavi pješački prijelaz kod ulaza u Gradinu</w:t>
      </w:r>
      <w:r w:rsidR="002D773C">
        <w:rPr>
          <w:i/>
          <w:iCs/>
          <w:color w:val="0070C0"/>
        </w:rPr>
        <w:t xml:space="preserve"> u Zvonimirovoj ulici</w:t>
      </w:r>
      <w:r>
        <w:rPr>
          <w:i/>
          <w:iCs/>
          <w:color w:val="0070C0"/>
        </w:rPr>
        <w:t>.</w:t>
      </w:r>
    </w:p>
    <w:p w14:paraId="36240166" w14:textId="77777777" w:rsidR="00B55B97" w:rsidRDefault="00B55B97" w:rsidP="00325D87">
      <w:pPr>
        <w:jc w:val="both"/>
      </w:pPr>
    </w:p>
    <w:p w14:paraId="1046FD06" w14:textId="29FF24C3" w:rsidR="00C70550" w:rsidRPr="001F6150" w:rsidRDefault="00B444C3" w:rsidP="00325D87">
      <w:pPr>
        <w:jc w:val="both"/>
      </w:pPr>
      <w:r>
        <w:t>S</w:t>
      </w:r>
      <w:r w:rsidR="002E0F0A">
        <w:t xml:space="preserve">amo s </w:t>
      </w:r>
      <w:r>
        <w:t xml:space="preserve"> </w:t>
      </w:r>
      <w:r w:rsidR="002E0F0A">
        <w:t>jedne</w:t>
      </w:r>
      <w:r>
        <w:t xml:space="preserve"> strane ulice postoji nogostup pa se pješački prijelaz može staviti točno na mjestu i </w:t>
      </w:r>
      <w:r w:rsidR="00325D87">
        <w:t xml:space="preserve">u </w:t>
      </w:r>
      <w:r>
        <w:t>širin</w:t>
      </w:r>
      <w:r w:rsidR="00325D87">
        <w:t>i</w:t>
      </w:r>
      <w:r>
        <w:t xml:space="preserve"> ulaza na Gradinu. Utoliko ima smisla</w:t>
      </w:r>
      <w:r w:rsidR="002E0F0A">
        <w:t>,</w:t>
      </w:r>
      <w:r>
        <w:t xml:space="preserve"> kod ulaska i izlaska iz Gradine</w:t>
      </w:r>
      <w:r w:rsidR="002E0F0A">
        <w:t>, pa ćemo ga tako postaviti.</w:t>
      </w:r>
    </w:p>
    <w:p w14:paraId="032170A1" w14:textId="77777777" w:rsidR="00C70550" w:rsidRDefault="00C70550" w:rsidP="00325D87">
      <w:pPr>
        <w:jc w:val="both"/>
      </w:pPr>
    </w:p>
    <w:p w14:paraId="34EA762E" w14:textId="77777777" w:rsidR="00C70550" w:rsidRDefault="00C70550" w:rsidP="00C70550"/>
    <w:p w14:paraId="21C48434" w14:textId="505EC2DB" w:rsidR="00C70550" w:rsidRDefault="00B444C3" w:rsidP="00C70550">
      <w:pPr>
        <w:pStyle w:val="Odlomakpopisa"/>
        <w:numPr>
          <w:ilvl w:val="0"/>
          <w:numId w:val="9"/>
        </w:numPr>
        <w:outlineLvl w:val="0"/>
        <w:rPr>
          <w:rFonts w:ascii="Rockwell" w:hAnsi="Rockwell"/>
          <w:b/>
          <w:bCs/>
        </w:rPr>
      </w:pPr>
      <w:r>
        <w:rPr>
          <w:rFonts w:ascii="Rockwell" w:hAnsi="Rockwell"/>
          <w:b/>
          <w:bCs/>
        </w:rPr>
        <w:lastRenderedPageBreak/>
        <w:t>Mario Japirko</w:t>
      </w:r>
      <w:r w:rsidR="00C70550" w:rsidRPr="004B28DF">
        <w:rPr>
          <w:rFonts w:ascii="Rockwell" w:hAnsi="Rockwell"/>
          <w:b/>
          <w:bCs/>
        </w:rPr>
        <w:t xml:space="preserve"> - Prijedlog je  prihva</w:t>
      </w:r>
      <w:r w:rsidR="00C70550" w:rsidRPr="004B28DF">
        <w:rPr>
          <w:rFonts w:ascii="Cambria" w:hAnsi="Cambria" w:cs="Cambria"/>
          <w:b/>
          <w:bCs/>
        </w:rPr>
        <w:t>ć</w:t>
      </w:r>
      <w:r w:rsidR="00C70550" w:rsidRPr="004B28DF">
        <w:rPr>
          <w:rFonts w:ascii="Rockwell" w:hAnsi="Rockwell"/>
          <w:b/>
          <w:bCs/>
        </w:rPr>
        <w:t>en.</w:t>
      </w:r>
    </w:p>
    <w:p w14:paraId="29E757E2" w14:textId="77777777" w:rsidR="00EB5112" w:rsidRDefault="00EB5112" w:rsidP="00EB5112">
      <w:pPr>
        <w:pStyle w:val="Odlomakpopisa"/>
        <w:outlineLvl w:val="0"/>
        <w:rPr>
          <w:rFonts w:ascii="Rockwell" w:hAnsi="Rockwell"/>
          <w:b/>
          <w:bCs/>
        </w:rPr>
      </w:pPr>
    </w:p>
    <w:p w14:paraId="473B5390" w14:textId="77777777" w:rsidR="00EB5112" w:rsidRPr="00EB5112" w:rsidRDefault="00EB5112" w:rsidP="00EB5112">
      <w:pPr>
        <w:rPr>
          <w:i/>
          <w:iCs/>
          <w:color w:val="0070C0"/>
        </w:rPr>
      </w:pPr>
      <w:r w:rsidRPr="00EB5112">
        <w:rPr>
          <w:i/>
          <w:iCs/>
          <w:color w:val="0070C0"/>
        </w:rPr>
        <w:t>Prijedlog postavljanja usporivača prometa u ulici Petra Krešimira IV, kod kućnog broja 58.</w:t>
      </w:r>
    </w:p>
    <w:p w14:paraId="4A019D9E" w14:textId="77777777" w:rsidR="00EB5112" w:rsidRDefault="00EB5112" w:rsidP="00EB5112">
      <w:pPr>
        <w:pStyle w:val="Odlomakpopisa"/>
        <w:jc w:val="both"/>
      </w:pPr>
    </w:p>
    <w:p w14:paraId="3B089C3A" w14:textId="2800FAA1" w:rsidR="00EB5112" w:rsidRDefault="00EB5112" w:rsidP="00EB5112">
      <w:pPr>
        <w:jc w:val="both"/>
      </w:pPr>
      <w:r>
        <w:t xml:space="preserve">S obzirom da je u blizini dječje igralište, a </w:t>
      </w:r>
      <w:r w:rsidR="00DA1241">
        <w:t xml:space="preserve">u ovom </w:t>
      </w:r>
      <w:r>
        <w:t>dijel</w:t>
      </w:r>
      <w:r w:rsidR="00DA1241">
        <w:t>u</w:t>
      </w:r>
      <w:r>
        <w:t xml:space="preserve"> ulice nema nogostupa, postavit će se </w:t>
      </w:r>
      <w:r w:rsidRPr="00B444C3">
        <w:t>usporivač</w:t>
      </w:r>
      <w:r w:rsidR="002E0F0A">
        <w:t>i</w:t>
      </w:r>
      <w:r w:rsidRPr="00B444C3">
        <w:t xml:space="preserve"> brzine.</w:t>
      </w:r>
    </w:p>
    <w:p w14:paraId="4A58CD80" w14:textId="77777777" w:rsidR="00EB5112" w:rsidRPr="00EB5112" w:rsidRDefault="00EB5112" w:rsidP="00EB5112">
      <w:pPr>
        <w:ind w:left="360"/>
        <w:outlineLvl w:val="0"/>
        <w:rPr>
          <w:rFonts w:ascii="Rockwell" w:hAnsi="Rockwell"/>
          <w:b/>
          <w:bCs/>
        </w:rPr>
      </w:pPr>
    </w:p>
    <w:p w14:paraId="5FB1B771" w14:textId="77777777" w:rsidR="00EB5112" w:rsidRDefault="00EB5112" w:rsidP="00EB5112">
      <w:pPr>
        <w:pStyle w:val="Odlomakpopisa"/>
        <w:outlineLvl w:val="0"/>
        <w:rPr>
          <w:rFonts w:ascii="Rockwell" w:hAnsi="Rockwell"/>
          <w:b/>
          <w:bCs/>
        </w:rPr>
      </w:pPr>
    </w:p>
    <w:p w14:paraId="0D6331BD" w14:textId="08177AEE" w:rsidR="00EB5112" w:rsidRPr="00EB5112" w:rsidRDefault="00EB5112" w:rsidP="00C70550">
      <w:pPr>
        <w:pStyle w:val="Odlomakpopisa"/>
        <w:numPr>
          <w:ilvl w:val="0"/>
          <w:numId w:val="9"/>
        </w:numPr>
        <w:outlineLvl w:val="0"/>
        <w:rPr>
          <w:rFonts w:ascii="Rockwell" w:hAnsi="Rockwell"/>
          <w:b/>
          <w:bCs/>
        </w:rPr>
      </w:pPr>
      <w:r>
        <w:rPr>
          <w:rFonts w:ascii="Rockwell" w:hAnsi="Rockwell"/>
          <w:b/>
          <w:bCs/>
        </w:rPr>
        <w:t xml:space="preserve">Komunalno društvo </w:t>
      </w:r>
      <w:r w:rsidR="009D5321">
        <w:rPr>
          <w:rFonts w:ascii="Rockwell" w:hAnsi="Rockwell"/>
          <w:b/>
          <w:bCs/>
        </w:rPr>
        <w:t>G</w:t>
      </w:r>
      <w:r>
        <w:rPr>
          <w:rFonts w:ascii="Rockwell" w:hAnsi="Rockwell"/>
          <w:b/>
          <w:bCs/>
        </w:rPr>
        <w:t>rada Solina – Prijedlog djelomi</w:t>
      </w:r>
      <w:r w:rsidRPr="00C43C39">
        <w:rPr>
          <w:rFonts w:ascii="Cambria" w:hAnsi="Cambria" w:cs="Cambria"/>
          <w:b/>
          <w:bCs/>
        </w:rPr>
        <w:t>č</w:t>
      </w:r>
      <w:r w:rsidRPr="00C43C39">
        <w:rPr>
          <w:rFonts w:ascii="Rockwell" w:hAnsi="Rockwell"/>
          <w:b/>
          <w:bCs/>
        </w:rPr>
        <w:t>no prihva</w:t>
      </w:r>
      <w:r w:rsidRPr="00C43C39">
        <w:rPr>
          <w:rFonts w:ascii="Cambria" w:hAnsi="Cambria" w:cs="Cambria"/>
          <w:b/>
          <w:bCs/>
        </w:rPr>
        <w:t>ć</w:t>
      </w:r>
      <w:r w:rsidR="00C43C39" w:rsidRPr="00C43C39">
        <w:rPr>
          <w:rFonts w:ascii="Rockwell" w:hAnsi="Rockwell"/>
          <w:b/>
          <w:bCs/>
        </w:rPr>
        <w:t>e</w:t>
      </w:r>
      <w:r w:rsidRPr="00C43C39">
        <w:rPr>
          <w:rFonts w:ascii="Rockwell" w:hAnsi="Rockwell"/>
          <w:b/>
          <w:bCs/>
        </w:rPr>
        <w:t>n</w:t>
      </w:r>
    </w:p>
    <w:p w14:paraId="503FF8A5" w14:textId="77777777" w:rsidR="00EB5112" w:rsidRDefault="00EB5112" w:rsidP="00EB5112">
      <w:pPr>
        <w:outlineLvl w:val="0"/>
        <w:rPr>
          <w:rFonts w:ascii="Rockwell" w:hAnsi="Rockwell"/>
          <w:b/>
          <w:bCs/>
        </w:rPr>
      </w:pPr>
    </w:p>
    <w:p w14:paraId="4AD56C68" w14:textId="1326607E" w:rsidR="00EB5112" w:rsidRDefault="00EB5112" w:rsidP="00EB5112">
      <w:pPr>
        <w:rPr>
          <w:i/>
          <w:iCs/>
          <w:color w:val="0070C0"/>
        </w:rPr>
      </w:pPr>
      <w:r w:rsidRPr="00EB5112">
        <w:rPr>
          <w:i/>
          <w:iCs/>
          <w:color w:val="0070C0"/>
        </w:rPr>
        <w:t xml:space="preserve">Prijedlog se odnosi na tri parkinga u </w:t>
      </w:r>
      <w:r>
        <w:rPr>
          <w:i/>
          <w:iCs/>
          <w:color w:val="0070C0"/>
        </w:rPr>
        <w:t>gradu: uz hotel Salona i Tuskulum, na Glorijetu  i parking kod Gradske uprave</w:t>
      </w:r>
      <w:r w:rsidR="00325D87">
        <w:rPr>
          <w:i/>
          <w:iCs/>
          <w:color w:val="0070C0"/>
        </w:rPr>
        <w:t>,</w:t>
      </w:r>
      <w:r>
        <w:rPr>
          <w:i/>
          <w:iCs/>
          <w:color w:val="0070C0"/>
        </w:rPr>
        <w:t xml:space="preserve"> da se uvrste u Izm</w:t>
      </w:r>
      <w:r w:rsidR="00EB7542">
        <w:rPr>
          <w:i/>
          <w:iCs/>
          <w:color w:val="0070C0"/>
        </w:rPr>
        <w:t>j</w:t>
      </w:r>
      <w:r>
        <w:rPr>
          <w:i/>
          <w:iCs/>
          <w:color w:val="0070C0"/>
        </w:rPr>
        <w:t>ene i dopune Prometnog elaborata.</w:t>
      </w:r>
    </w:p>
    <w:p w14:paraId="46DA2E4A" w14:textId="77777777" w:rsidR="00EB5112" w:rsidRDefault="00EB5112" w:rsidP="00EB5112">
      <w:pPr>
        <w:rPr>
          <w:i/>
          <w:iCs/>
          <w:color w:val="0070C0"/>
        </w:rPr>
      </w:pPr>
    </w:p>
    <w:p w14:paraId="0999238B" w14:textId="6D1266DC" w:rsidR="00EB5112" w:rsidRPr="002E0F0A" w:rsidRDefault="00EB5112" w:rsidP="00EB5112">
      <w:r w:rsidRPr="009943A0">
        <w:t>Prijedlog za ucrtavanje već izgrađen</w:t>
      </w:r>
      <w:r w:rsidR="004F7A58" w:rsidRPr="009943A0">
        <w:t>og</w:t>
      </w:r>
      <w:r w:rsidRPr="009943A0">
        <w:t xml:space="preserve"> i obilježen</w:t>
      </w:r>
      <w:r w:rsidR="004F7A58" w:rsidRPr="009943A0">
        <w:t>og</w:t>
      </w:r>
      <w:r w:rsidRPr="009943A0">
        <w:t xml:space="preserve"> parkinga</w:t>
      </w:r>
      <w:r w:rsidR="009943A0" w:rsidRPr="009943A0">
        <w:t xml:space="preserve"> na Glorijetu</w:t>
      </w:r>
      <w:r w:rsidR="009943A0">
        <w:t xml:space="preserve"> se prihvaća, a parking kod hotela Salona ne</w:t>
      </w:r>
      <w:r w:rsidR="002E0F0A">
        <w:t>,</w:t>
      </w:r>
      <w:r w:rsidR="009943A0">
        <w:t xml:space="preserve"> jer</w:t>
      </w:r>
      <w:r w:rsidR="002E0F0A">
        <w:rPr>
          <w:color w:val="FF0000"/>
        </w:rPr>
        <w:t xml:space="preserve"> </w:t>
      </w:r>
      <w:r w:rsidR="002E0F0A" w:rsidRPr="002E0F0A">
        <w:t xml:space="preserve">nije </w:t>
      </w:r>
      <w:r w:rsidR="00EC3815">
        <w:t xml:space="preserve">u potpunosti </w:t>
      </w:r>
      <w:r w:rsidR="00EC3815" w:rsidRPr="002E0F0A">
        <w:t>izgrađen</w:t>
      </w:r>
      <w:r w:rsidR="002E0F0A" w:rsidRPr="002E0F0A">
        <w:t>.</w:t>
      </w:r>
    </w:p>
    <w:p w14:paraId="07868E29" w14:textId="1C24CE53" w:rsidR="009943A0" w:rsidRPr="009943A0" w:rsidRDefault="009943A0" w:rsidP="00EB5112">
      <w:r w:rsidRPr="009943A0">
        <w:t>Dopuna za parking kod Gradske uprave, oznaka zabrane parkiranja uz istočni nogostup H51</w:t>
      </w:r>
      <w:r w:rsidR="0000324B">
        <w:t>,</w:t>
      </w:r>
      <w:r w:rsidRPr="009943A0">
        <w:t xml:space="preserve"> se prihvaća.</w:t>
      </w:r>
    </w:p>
    <w:p w14:paraId="46E2440F" w14:textId="77777777" w:rsidR="00B444C3" w:rsidRPr="00B444C3" w:rsidRDefault="00B444C3" w:rsidP="001F6150">
      <w:pPr>
        <w:jc w:val="both"/>
        <w:rPr>
          <w:color w:val="FF0000"/>
        </w:rPr>
      </w:pPr>
    </w:p>
    <w:p w14:paraId="75DC6F61" w14:textId="77777777" w:rsidR="00C70550" w:rsidRDefault="00C70550" w:rsidP="00C70550"/>
    <w:p w14:paraId="24A9D45A" w14:textId="1DEC8040" w:rsidR="00C70550" w:rsidRPr="004B28DF" w:rsidRDefault="00B444C3" w:rsidP="00C70550">
      <w:pPr>
        <w:pStyle w:val="Odlomakpopisa"/>
        <w:numPr>
          <w:ilvl w:val="0"/>
          <w:numId w:val="9"/>
        </w:numPr>
        <w:outlineLvl w:val="0"/>
        <w:rPr>
          <w:rFonts w:ascii="Rockwell" w:hAnsi="Rockwell"/>
          <w:b/>
          <w:bCs/>
        </w:rPr>
      </w:pPr>
      <w:r>
        <w:rPr>
          <w:rFonts w:ascii="Rockwell" w:hAnsi="Rockwell"/>
          <w:b/>
          <w:bCs/>
        </w:rPr>
        <w:t>Mijo Bo</w:t>
      </w:r>
      <w:r w:rsidRPr="00C43C39">
        <w:rPr>
          <w:rFonts w:ascii="Cambria" w:hAnsi="Cambria" w:cs="Cambria"/>
          <w:b/>
          <w:bCs/>
        </w:rPr>
        <w:t>ž</w:t>
      </w:r>
      <w:r w:rsidRPr="00C43C39">
        <w:rPr>
          <w:rFonts w:ascii="Rockwell" w:hAnsi="Rockwell"/>
          <w:b/>
          <w:bCs/>
        </w:rPr>
        <w:t>i</w:t>
      </w:r>
      <w:r w:rsidRPr="00C43C39">
        <w:rPr>
          <w:rFonts w:ascii="Cambria" w:hAnsi="Cambria" w:cs="Cambria"/>
          <w:b/>
          <w:bCs/>
        </w:rPr>
        <w:t>ć</w:t>
      </w:r>
      <w:r w:rsidRPr="00C43C39">
        <w:rPr>
          <w:rFonts w:ascii="Rockwell" w:hAnsi="Rockwell"/>
          <w:b/>
          <w:bCs/>
        </w:rPr>
        <w:t xml:space="preserve"> </w:t>
      </w:r>
      <w:r w:rsidRPr="00C43C39">
        <w:rPr>
          <w:rFonts w:ascii="Rockwell" w:hAnsi="Rockwell" w:cs="Rockwell"/>
          <w:b/>
          <w:bCs/>
        </w:rPr>
        <w:t>–</w:t>
      </w:r>
      <w:r w:rsidRPr="00C43C39">
        <w:rPr>
          <w:rFonts w:ascii="Rockwell" w:hAnsi="Rockwell"/>
          <w:b/>
          <w:bCs/>
        </w:rPr>
        <w:t xml:space="preserve"> predsjednik MO SV. Kajo</w:t>
      </w:r>
      <w:r w:rsidR="00C70550" w:rsidRPr="004B28DF">
        <w:rPr>
          <w:rFonts w:ascii="Rockwell" w:hAnsi="Rockwell"/>
          <w:b/>
          <w:bCs/>
        </w:rPr>
        <w:t xml:space="preserve"> - Prijedlog je prihva</w:t>
      </w:r>
      <w:r w:rsidR="00C70550" w:rsidRPr="00C43C39">
        <w:rPr>
          <w:rFonts w:ascii="Cambria" w:hAnsi="Cambria" w:cs="Cambria"/>
          <w:b/>
          <w:bCs/>
        </w:rPr>
        <w:t>ć</w:t>
      </w:r>
      <w:r w:rsidR="00C70550" w:rsidRPr="004B28DF">
        <w:rPr>
          <w:rFonts w:ascii="Rockwell" w:hAnsi="Rockwell"/>
          <w:b/>
          <w:bCs/>
        </w:rPr>
        <w:t>en.</w:t>
      </w:r>
    </w:p>
    <w:p w14:paraId="22443AC4" w14:textId="77777777" w:rsidR="00C70550" w:rsidRDefault="00C70550" w:rsidP="00C70550">
      <w:pPr>
        <w:jc w:val="both"/>
      </w:pPr>
    </w:p>
    <w:p w14:paraId="2E8F4247" w14:textId="1C8B884B" w:rsidR="00C70550" w:rsidRPr="00C70550" w:rsidRDefault="00B444C3" w:rsidP="00C70550">
      <w:pPr>
        <w:rPr>
          <w:i/>
          <w:iCs/>
          <w:color w:val="0070C0"/>
        </w:rPr>
      </w:pPr>
      <w:r>
        <w:rPr>
          <w:i/>
          <w:iCs/>
          <w:color w:val="0070C0"/>
        </w:rPr>
        <w:t>Zamolba za postavljanjem usporivača prometa u ulici Bunje br. 1, 3, 4, 5, 6, 11…</w:t>
      </w:r>
    </w:p>
    <w:p w14:paraId="48EE65CD" w14:textId="77777777" w:rsidR="00C70550" w:rsidRDefault="00C70550" w:rsidP="00C70550">
      <w:pPr>
        <w:jc w:val="both"/>
      </w:pPr>
    </w:p>
    <w:p w14:paraId="7337915D" w14:textId="3B8C7450" w:rsidR="005375A1" w:rsidRDefault="005375A1" w:rsidP="00C70550">
      <w:pPr>
        <w:jc w:val="both"/>
      </w:pPr>
      <w:r>
        <w:t>Prijedlog je prihvaćen.</w:t>
      </w:r>
    </w:p>
    <w:p w14:paraId="0DCAA318" w14:textId="77777777" w:rsidR="00C17EE2" w:rsidRDefault="00C17EE2" w:rsidP="00C70550"/>
    <w:p w14:paraId="31DF9195" w14:textId="77777777" w:rsidR="00C17EE2" w:rsidRDefault="00C17EE2" w:rsidP="00C17EE2"/>
    <w:p w14:paraId="34DA7E49" w14:textId="122C621B" w:rsidR="00C17EE2" w:rsidRPr="004B28DF" w:rsidRDefault="009943A0" w:rsidP="00C17EE2">
      <w:pPr>
        <w:pStyle w:val="Odlomakpopisa"/>
        <w:numPr>
          <w:ilvl w:val="0"/>
          <w:numId w:val="9"/>
        </w:numPr>
        <w:outlineLvl w:val="0"/>
        <w:rPr>
          <w:rFonts w:ascii="Rockwell" w:hAnsi="Rockwell"/>
          <w:b/>
          <w:bCs/>
        </w:rPr>
      </w:pPr>
      <w:r>
        <w:rPr>
          <w:rFonts w:ascii="Rockwell" w:hAnsi="Rockwell"/>
          <w:b/>
          <w:bCs/>
        </w:rPr>
        <w:t>Marinko Marin</w:t>
      </w:r>
      <w:r w:rsidR="00C17EE2" w:rsidRPr="004B28DF">
        <w:rPr>
          <w:rFonts w:ascii="Rockwell" w:hAnsi="Rockwell"/>
          <w:b/>
          <w:bCs/>
        </w:rPr>
        <w:t xml:space="preserve"> - Prijedlog </w:t>
      </w:r>
      <w:r>
        <w:rPr>
          <w:rFonts w:ascii="Rockwell" w:hAnsi="Rockwell"/>
          <w:b/>
          <w:bCs/>
        </w:rPr>
        <w:t xml:space="preserve">je </w:t>
      </w:r>
      <w:r w:rsidR="00C17EE2" w:rsidRPr="004B28DF">
        <w:rPr>
          <w:rFonts w:ascii="Rockwell" w:hAnsi="Rockwell"/>
          <w:b/>
          <w:bCs/>
        </w:rPr>
        <w:t>prihva</w:t>
      </w:r>
      <w:r w:rsidR="00C17EE2" w:rsidRPr="004B28DF">
        <w:rPr>
          <w:rFonts w:ascii="Cambria" w:hAnsi="Cambria" w:cs="Cambria"/>
          <w:b/>
          <w:bCs/>
        </w:rPr>
        <w:t>ć</w:t>
      </w:r>
      <w:r w:rsidR="00C17EE2" w:rsidRPr="004B28DF">
        <w:rPr>
          <w:rFonts w:ascii="Rockwell" w:hAnsi="Rockwell"/>
          <w:b/>
          <w:bCs/>
        </w:rPr>
        <w:t>en.</w:t>
      </w:r>
    </w:p>
    <w:p w14:paraId="3D2B75D6" w14:textId="77777777" w:rsidR="00C17EE2" w:rsidRDefault="00C17EE2" w:rsidP="00C17EE2">
      <w:pPr>
        <w:jc w:val="both"/>
      </w:pPr>
    </w:p>
    <w:p w14:paraId="09E263D1" w14:textId="74845EEF" w:rsidR="009943A0" w:rsidRDefault="00C17EE2" w:rsidP="009943A0">
      <w:pPr>
        <w:rPr>
          <w:i/>
          <w:iCs/>
          <w:color w:val="0070C0"/>
        </w:rPr>
      </w:pPr>
      <w:r w:rsidRPr="00C17EE2">
        <w:rPr>
          <w:i/>
          <w:iCs/>
          <w:color w:val="0070C0"/>
        </w:rPr>
        <w:t xml:space="preserve">Primjedba </w:t>
      </w:r>
      <w:r w:rsidR="009943A0">
        <w:rPr>
          <w:i/>
          <w:iCs/>
          <w:color w:val="0070C0"/>
        </w:rPr>
        <w:t>je da na mjestima gdje su parkirana taxi vozila nema vertikalne oznake – table.</w:t>
      </w:r>
    </w:p>
    <w:p w14:paraId="10A82A5D" w14:textId="77777777" w:rsidR="009943A0" w:rsidRPr="001F6150" w:rsidRDefault="009943A0" w:rsidP="009943A0"/>
    <w:p w14:paraId="47105D2F" w14:textId="6574219F" w:rsidR="004B28DF" w:rsidRDefault="009943A0" w:rsidP="00C70550">
      <w:r>
        <w:t>Znakovi će se ucrtati i postaviti.</w:t>
      </w:r>
      <w:r w:rsidR="00C17EE2" w:rsidRPr="001F6150">
        <w:t xml:space="preserve"> </w:t>
      </w:r>
    </w:p>
    <w:p w14:paraId="4D625A03" w14:textId="77777777" w:rsidR="002E0F0A" w:rsidRDefault="002E0F0A" w:rsidP="00C70550"/>
    <w:p w14:paraId="59D3A54C" w14:textId="77777777" w:rsidR="00C17EE2" w:rsidRDefault="00C17EE2" w:rsidP="00C70550"/>
    <w:p w14:paraId="3F595548" w14:textId="438EAE42" w:rsidR="009D4A73" w:rsidRPr="00A05F0F" w:rsidRDefault="00075F7F" w:rsidP="00A05F0F">
      <w:pPr>
        <w:widowControl/>
        <w:suppressAutoHyphens w:val="0"/>
        <w:spacing w:after="200" w:line="276" w:lineRule="auto"/>
        <w:rPr>
          <w:rFonts w:ascii="Rockwell" w:hAnsi="Rockwell"/>
          <w:b/>
          <w:bCs/>
        </w:rPr>
      </w:pPr>
      <w:r w:rsidRPr="001F6150">
        <w:t xml:space="preserve">            </w:t>
      </w:r>
    </w:p>
    <w:sectPr w:rsidR="009D4A73" w:rsidRPr="00A05F0F" w:rsidSect="00850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29C2"/>
    <w:multiLevelType w:val="hybridMultilevel"/>
    <w:tmpl w:val="CFA80276"/>
    <w:lvl w:ilvl="0" w:tplc="B8CAB0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859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731B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404ED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36E9F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25559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82131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E49BF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E249F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901D2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B6DA6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0283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D55E5"/>
    <w:multiLevelType w:val="hybridMultilevel"/>
    <w:tmpl w:val="42C4D178"/>
    <w:lvl w:ilvl="0" w:tplc="5CD2780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C495E"/>
    <w:multiLevelType w:val="hybridMultilevel"/>
    <w:tmpl w:val="CD3AA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502B5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53809"/>
    <w:multiLevelType w:val="hybridMultilevel"/>
    <w:tmpl w:val="BCE63FFA"/>
    <w:lvl w:ilvl="0" w:tplc="D43A5978">
      <w:start w:val="44"/>
      <w:numFmt w:val="bullet"/>
      <w:lvlText w:val="-"/>
      <w:lvlJc w:val="left"/>
      <w:pPr>
        <w:ind w:left="1545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3BA14DFA"/>
    <w:multiLevelType w:val="hybridMultilevel"/>
    <w:tmpl w:val="14A09A42"/>
    <w:lvl w:ilvl="0" w:tplc="081C5534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B124B2"/>
    <w:multiLevelType w:val="hybridMultilevel"/>
    <w:tmpl w:val="4BF459D2"/>
    <w:lvl w:ilvl="0" w:tplc="55C25EF4">
      <w:start w:val="44"/>
      <w:numFmt w:val="bullet"/>
      <w:lvlText w:val="-"/>
      <w:lvlJc w:val="left"/>
      <w:pPr>
        <w:ind w:left="1485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F3E0949"/>
    <w:multiLevelType w:val="hybridMultilevel"/>
    <w:tmpl w:val="212E3404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12D04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F1220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3109F"/>
    <w:multiLevelType w:val="hybridMultilevel"/>
    <w:tmpl w:val="AF1A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114B"/>
    <w:multiLevelType w:val="hybridMultilevel"/>
    <w:tmpl w:val="6D02686C"/>
    <w:lvl w:ilvl="0" w:tplc="92E29682">
      <w:start w:val="44"/>
      <w:numFmt w:val="bullet"/>
      <w:lvlText w:val="-"/>
      <w:lvlJc w:val="left"/>
      <w:pPr>
        <w:ind w:left="1545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1483156455">
    <w:abstractNumId w:val="15"/>
  </w:num>
  <w:num w:numId="2" w16cid:durableId="663167347">
    <w:abstractNumId w:val="22"/>
  </w:num>
  <w:num w:numId="3" w16cid:durableId="916788190">
    <w:abstractNumId w:val="17"/>
  </w:num>
  <w:num w:numId="4" w16cid:durableId="841313510">
    <w:abstractNumId w:val="0"/>
  </w:num>
  <w:num w:numId="5" w16cid:durableId="1690570777">
    <w:abstractNumId w:val="16"/>
  </w:num>
  <w:num w:numId="6" w16cid:durableId="761338715">
    <w:abstractNumId w:val="12"/>
  </w:num>
  <w:num w:numId="7" w16cid:durableId="1953706131">
    <w:abstractNumId w:val="18"/>
  </w:num>
  <w:num w:numId="8" w16cid:durableId="368726354">
    <w:abstractNumId w:val="13"/>
  </w:num>
  <w:num w:numId="9" w16cid:durableId="2012179748">
    <w:abstractNumId w:val="6"/>
  </w:num>
  <w:num w:numId="10" w16cid:durableId="1635789400">
    <w:abstractNumId w:val="8"/>
  </w:num>
  <w:num w:numId="11" w16cid:durableId="1852640126">
    <w:abstractNumId w:val="2"/>
  </w:num>
  <w:num w:numId="12" w16cid:durableId="62073474">
    <w:abstractNumId w:val="11"/>
  </w:num>
  <w:num w:numId="13" w16cid:durableId="1538658028">
    <w:abstractNumId w:val="20"/>
  </w:num>
  <w:num w:numId="14" w16cid:durableId="1354722310">
    <w:abstractNumId w:val="14"/>
  </w:num>
  <w:num w:numId="15" w16cid:durableId="1709522013">
    <w:abstractNumId w:val="5"/>
  </w:num>
  <w:num w:numId="16" w16cid:durableId="144706891">
    <w:abstractNumId w:val="19"/>
  </w:num>
  <w:num w:numId="17" w16cid:durableId="2025471373">
    <w:abstractNumId w:val="10"/>
  </w:num>
  <w:num w:numId="18" w16cid:durableId="899709016">
    <w:abstractNumId w:val="7"/>
  </w:num>
  <w:num w:numId="19" w16cid:durableId="2052729430">
    <w:abstractNumId w:val="9"/>
  </w:num>
  <w:num w:numId="20" w16cid:durableId="543517888">
    <w:abstractNumId w:val="3"/>
  </w:num>
  <w:num w:numId="21" w16cid:durableId="1845127213">
    <w:abstractNumId w:val="4"/>
  </w:num>
  <w:num w:numId="22" w16cid:durableId="716047820">
    <w:abstractNumId w:val="21"/>
  </w:num>
  <w:num w:numId="23" w16cid:durableId="151893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CF"/>
    <w:rsid w:val="0000324B"/>
    <w:rsid w:val="0000622A"/>
    <w:rsid w:val="00021A31"/>
    <w:rsid w:val="0002216C"/>
    <w:rsid w:val="00025CAF"/>
    <w:rsid w:val="0005723C"/>
    <w:rsid w:val="000577D1"/>
    <w:rsid w:val="00066799"/>
    <w:rsid w:val="0007366E"/>
    <w:rsid w:val="00075F08"/>
    <w:rsid w:val="00075F7F"/>
    <w:rsid w:val="00093294"/>
    <w:rsid w:val="000A24C7"/>
    <w:rsid w:val="000B55BB"/>
    <w:rsid w:val="000C3FF0"/>
    <w:rsid w:val="000C6DB8"/>
    <w:rsid w:val="000D5798"/>
    <w:rsid w:val="000F21AC"/>
    <w:rsid w:val="000F36A3"/>
    <w:rsid w:val="000F77DD"/>
    <w:rsid w:val="001241BC"/>
    <w:rsid w:val="001448DD"/>
    <w:rsid w:val="00152A0B"/>
    <w:rsid w:val="001607F5"/>
    <w:rsid w:val="00163A5F"/>
    <w:rsid w:val="00163C21"/>
    <w:rsid w:val="001648CA"/>
    <w:rsid w:val="00173D98"/>
    <w:rsid w:val="00182F43"/>
    <w:rsid w:val="00185E8B"/>
    <w:rsid w:val="001870B2"/>
    <w:rsid w:val="00187861"/>
    <w:rsid w:val="001F20BE"/>
    <w:rsid w:val="001F3DA3"/>
    <w:rsid w:val="001F6150"/>
    <w:rsid w:val="00205D2E"/>
    <w:rsid w:val="00226A2D"/>
    <w:rsid w:val="00261B86"/>
    <w:rsid w:val="00285F56"/>
    <w:rsid w:val="002B4919"/>
    <w:rsid w:val="002C56A8"/>
    <w:rsid w:val="002D0DE0"/>
    <w:rsid w:val="002D773C"/>
    <w:rsid w:val="002E0F0A"/>
    <w:rsid w:val="002F52EE"/>
    <w:rsid w:val="0030608E"/>
    <w:rsid w:val="00311B68"/>
    <w:rsid w:val="00312AE9"/>
    <w:rsid w:val="00325D87"/>
    <w:rsid w:val="003309BE"/>
    <w:rsid w:val="0035009B"/>
    <w:rsid w:val="0035361A"/>
    <w:rsid w:val="00356C98"/>
    <w:rsid w:val="003841E6"/>
    <w:rsid w:val="003857D0"/>
    <w:rsid w:val="003865F8"/>
    <w:rsid w:val="003B154C"/>
    <w:rsid w:val="003B25C0"/>
    <w:rsid w:val="003C54B4"/>
    <w:rsid w:val="003E1251"/>
    <w:rsid w:val="00432690"/>
    <w:rsid w:val="00441F2D"/>
    <w:rsid w:val="00443A21"/>
    <w:rsid w:val="00452949"/>
    <w:rsid w:val="004539FF"/>
    <w:rsid w:val="00456E08"/>
    <w:rsid w:val="00460E8A"/>
    <w:rsid w:val="004619BC"/>
    <w:rsid w:val="00476449"/>
    <w:rsid w:val="00495564"/>
    <w:rsid w:val="004B28DF"/>
    <w:rsid w:val="004C209A"/>
    <w:rsid w:val="004C3A20"/>
    <w:rsid w:val="004D6B80"/>
    <w:rsid w:val="004F11DF"/>
    <w:rsid w:val="004F7A58"/>
    <w:rsid w:val="0050784D"/>
    <w:rsid w:val="00507F64"/>
    <w:rsid w:val="00515562"/>
    <w:rsid w:val="005329D1"/>
    <w:rsid w:val="005375A1"/>
    <w:rsid w:val="00542471"/>
    <w:rsid w:val="005433DE"/>
    <w:rsid w:val="00546B9C"/>
    <w:rsid w:val="0058661A"/>
    <w:rsid w:val="005A478B"/>
    <w:rsid w:val="005C34B7"/>
    <w:rsid w:val="005D71E5"/>
    <w:rsid w:val="005E53D1"/>
    <w:rsid w:val="00616CF0"/>
    <w:rsid w:val="0063314E"/>
    <w:rsid w:val="0063569A"/>
    <w:rsid w:val="00637546"/>
    <w:rsid w:val="006402B5"/>
    <w:rsid w:val="006665BF"/>
    <w:rsid w:val="00667B38"/>
    <w:rsid w:val="006A3222"/>
    <w:rsid w:val="006B535D"/>
    <w:rsid w:val="006C7B25"/>
    <w:rsid w:val="006D0907"/>
    <w:rsid w:val="006E0AF1"/>
    <w:rsid w:val="006E0BC9"/>
    <w:rsid w:val="006F31A0"/>
    <w:rsid w:val="00707D8A"/>
    <w:rsid w:val="00720DBE"/>
    <w:rsid w:val="007536E4"/>
    <w:rsid w:val="00756CF2"/>
    <w:rsid w:val="0077479A"/>
    <w:rsid w:val="007856AE"/>
    <w:rsid w:val="007B05EE"/>
    <w:rsid w:val="007B33B5"/>
    <w:rsid w:val="0080160F"/>
    <w:rsid w:val="00811192"/>
    <w:rsid w:val="0083090C"/>
    <w:rsid w:val="0084303E"/>
    <w:rsid w:val="00843D93"/>
    <w:rsid w:val="00850AFD"/>
    <w:rsid w:val="008605A0"/>
    <w:rsid w:val="0086076C"/>
    <w:rsid w:val="00864399"/>
    <w:rsid w:val="00871A1C"/>
    <w:rsid w:val="00886D31"/>
    <w:rsid w:val="008A09F6"/>
    <w:rsid w:val="008A21D6"/>
    <w:rsid w:val="008B5547"/>
    <w:rsid w:val="008C5465"/>
    <w:rsid w:val="008E16F3"/>
    <w:rsid w:val="008E4CA6"/>
    <w:rsid w:val="008F111C"/>
    <w:rsid w:val="0090376F"/>
    <w:rsid w:val="0091058F"/>
    <w:rsid w:val="00922179"/>
    <w:rsid w:val="00934ACD"/>
    <w:rsid w:val="0095214D"/>
    <w:rsid w:val="00966A6E"/>
    <w:rsid w:val="009845F8"/>
    <w:rsid w:val="00987D89"/>
    <w:rsid w:val="00990280"/>
    <w:rsid w:val="009943A0"/>
    <w:rsid w:val="009A13BE"/>
    <w:rsid w:val="009A2FC3"/>
    <w:rsid w:val="009B489B"/>
    <w:rsid w:val="009C619C"/>
    <w:rsid w:val="009C7B69"/>
    <w:rsid w:val="009D484E"/>
    <w:rsid w:val="009D4A73"/>
    <w:rsid w:val="009D5321"/>
    <w:rsid w:val="009F11CA"/>
    <w:rsid w:val="009F7CED"/>
    <w:rsid w:val="00A03D94"/>
    <w:rsid w:val="00A05F0F"/>
    <w:rsid w:val="00A1331B"/>
    <w:rsid w:val="00A14691"/>
    <w:rsid w:val="00A41DEA"/>
    <w:rsid w:val="00A61BC6"/>
    <w:rsid w:val="00A628E1"/>
    <w:rsid w:val="00A838F7"/>
    <w:rsid w:val="00A83925"/>
    <w:rsid w:val="00A86190"/>
    <w:rsid w:val="00A9004F"/>
    <w:rsid w:val="00AA029A"/>
    <w:rsid w:val="00AA62CF"/>
    <w:rsid w:val="00AB4CF7"/>
    <w:rsid w:val="00AC3E1A"/>
    <w:rsid w:val="00AF2BC5"/>
    <w:rsid w:val="00B2459B"/>
    <w:rsid w:val="00B31CB0"/>
    <w:rsid w:val="00B444C3"/>
    <w:rsid w:val="00B55B97"/>
    <w:rsid w:val="00B56EA5"/>
    <w:rsid w:val="00B573D8"/>
    <w:rsid w:val="00B65584"/>
    <w:rsid w:val="00B70AE3"/>
    <w:rsid w:val="00B82198"/>
    <w:rsid w:val="00B82E4F"/>
    <w:rsid w:val="00BA3BBA"/>
    <w:rsid w:val="00BB290B"/>
    <w:rsid w:val="00BC7C8F"/>
    <w:rsid w:val="00BD5562"/>
    <w:rsid w:val="00BD73CF"/>
    <w:rsid w:val="00BF5677"/>
    <w:rsid w:val="00BF7636"/>
    <w:rsid w:val="00C17EE2"/>
    <w:rsid w:val="00C242C7"/>
    <w:rsid w:val="00C30546"/>
    <w:rsid w:val="00C343F8"/>
    <w:rsid w:val="00C43C39"/>
    <w:rsid w:val="00C70550"/>
    <w:rsid w:val="00C9079E"/>
    <w:rsid w:val="00CA117C"/>
    <w:rsid w:val="00CB4CDF"/>
    <w:rsid w:val="00CB6F98"/>
    <w:rsid w:val="00CD2ED4"/>
    <w:rsid w:val="00D14918"/>
    <w:rsid w:val="00D160A6"/>
    <w:rsid w:val="00D35CFC"/>
    <w:rsid w:val="00D5389F"/>
    <w:rsid w:val="00D7588E"/>
    <w:rsid w:val="00D84261"/>
    <w:rsid w:val="00D9398D"/>
    <w:rsid w:val="00DA1241"/>
    <w:rsid w:val="00DC1D4A"/>
    <w:rsid w:val="00DF6A03"/>
    <w:rsid w:val="00E04902"/>
    <w:rsid w:val="00E04B96"/>
    <w:rsid w:val="00E1586F"/>
    <w:rsid w:val="00E424E5"/>
    <w:rsid w:val="00E723D7"/>
    <w:rsid w:val="00E7250D"/>
    <w:rsid w:val="00E77CC3"/>
    <w:rsid w:val="00E87ACE"/>
    <w:rsid w:val="00E87D20"/>
    <w:rsid w:val="00EA1601"/>
    <w:rsid w:val="00EB5112"/>
    <w:rsid w:val="00EB7542"/>
    <w:rsid w:val="00EC1A54"/>
    <w:rsid w:val="00EC3815"/>
    <w:rsid w:val="00EC56FA"/>
    <w:rsid w:val="00EE3518"/>
    <w:rsid w:val="00F10ABC"/>
    <w:rsid w:val="00F13A41"/>
    <w:rsid w:val="00F23C9D"/>
    <w:rsid w:val="00F50B9F"/>
    <w:rsid w:val="00F5123D"/>
    <w:rsid w:val="00F57D3B"/>
    <w:rsid w:val="00F90D62"/>
    <w:rsid w:val="00FD11D9"/>
    <w:rsid w:val="00FD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7B63"/>
  <w15:docId w15:val="{3268CE2C-9C81-4FE5-A156-F808BED1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C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4919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AA62CF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515562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2B491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unhideWhenUsed/>
    <w:rsid w:val="002B4919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49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919"/>
    <w:rPr>
      <w:rFonts w:ascii="Tahoma" w:eastAsia="Lucida Sans Unicode" w:hAnsi="Tahoma" w:cs="Tahoma"/>
      <w:kern w:val="2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rsid w:val="004F11DF"/>
    <w:pPr>
      <w:widowControl/>
      <w:suppressAutoHyphens w:val="0"/>
      <w:spacing w:after="120"/>
    </w:pPr>
    <w:rPr>
      <w:rFonts w:eastAsia="Times New Roman"/>
      <w:kern w:val="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4F11DF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28DF"/>
    <w:pPr>
      <w:numPr>
        <w:ilvl w:val="1"/>
      </w:numPr>
      <w:spacing w:after="160"/>
    </w:pPr>
    <w:rPr>
      <w:rFonts w:ascii="Rockwell" w:eastAsiaTheme="minorEastAsia" w:hAnsi="Rockwell" w:cstheme="minorBidi"/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4B28DF"/>
    <w:rPr>
      <w:rFonts w:ascii="Rockwell" w:eastAsiaTheme="minorEastAsia" w:hAnsi="Rockwell"/>
      <w:color w:val="5A5A5A" w:themeColor="text1" w:themeTint="A5"/>
      <w:spacing w:val="15"/>
      <w:kern w:val="2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D1B84-E338-4877-ABCD-D49D3F28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solin</dc:creator>
  <cp:lastModifiedBy>Office Six</cp:lastModifiedBy>
  <cp:revision>34</cp:revision>
  <cp:lastPrinted>2024-04-04T11:45:00Z</cp:lastPrinted>
  <dcterms:created xsi:type="dcterms:W3CDTF">2019-11-11T13:23:00Z</dcterms:created>
  <dcterms:modified xsi:type="dcterms:W3CDTF">2024-04-04T11:47:00Z</dcterms:modified>
</cp:coreProperties>
</file>